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7CFAA" w14:textId="37DEED26" w:rsidR="00625F7C" w:rsidRDefault="00613E3B">
      <w:pPr>
        <w:pStyle w:val="CRCoverPage"/>
        <w:tabs>
          <w:tab w:val="right" w:pos="9639"/>
          <w:tab w:val="right" w:pos="13323"/>
        </w:tabs>
        <w:spacing w:after="0"/>
        <w:rPr>
          <w:rFonts w:cs="Arial"/>
          <w:b/>
          <w:sz w:val="24"/>
          <w:szCs w:val="24"/>
        </w:rPr>
      </w:pPr>
      <w:bookmarkStart w:id="0" w:name="_Toc193024528"/>
      <w:r w:rsidRPr="00613E3B">
        <w:rPr>
          <w:rFonts w:cs="Arial"/>
          <w:b/>
          <w:bCs/>
          <w:sz w:val="24"/>
          <w:szCs w:val="24"/>
        </w:rPr>
        <w:t>3GPP TSG RAN WG3 12</w:t>
      </w:r>
      <w:r w:rsidR="006E72C9">
        <w:rPr>
          <w:rFonts w:cs="Arial"/>
          <w:b/>
          <w:bCs/>
          <w:sz w:val="24"/>
          <w:szCs w:val="24"/>
        </w:rPr>
        <w:t>6</w:t>
      </w:r>
      <w:r w:rsidR="00643285">
        <w:rPr>
          <w:rFonts w:cs="Arial"/>
          <w:b/>
          <w:sz w:val="24"/>
          <w:szCs w:val="24"/>
        </w:rPr>
        <w:tab/>
      </w:r>
      <w:r w:rsidR="006E72C9">
        <w:rPr>
          <w:rFonts w:cs="Arial"/>
          <w:b/>
          <w:sz w:val="24"/>
          <w:szCs w:val="24"/>
        </w:rPr>
        <w:t>R3-24</w:t>
      </w:r>
      <w:r w:rsidR="000F7B61">
        <w:rPr>
          <w:rFonts w:cs="Arial"/>
          <w:b/>
          <w:sz w:val="24"/>
          <w:szCs w:val="24"/>
        </w:rPr>
        <w:t>7233</w:t>
      </w:r>
    </w:p>
    <w:p w14:paraId="4D269356" w14:textId="65F3C53B" w:rsidR="00625F7C" w:rsidRDefault="006E72C9">
      <w:pPr>
        <w:pStyle w:val="CRCoverPage"/>
        <w:tabs>
          <w:tab w:val="right" w:pos="9639"/>
          <w:tab w:val="right" w:pos="13323"/>
        </w:tabs>
        <w:spacing w:after="0"/>
        <w:rPr>
          <w:rFonts w:cs="Arial"/>
          <w:b/>
          <w:sz w:val="24"/>
          <w:szCs w:val="24"/>
        </w:rPr>
      </w:pPr>
      <w:r w:rsidRPr="006E72C9">
        <w:rPr>
          <w:rFonts w:cs="Arial"/>
          <w:b/>
          <w:bCs/>
          <w:sz w:val="24"/>
          <w:szCs w:val="24"/>
        </w:rPr>
        <w:t>Orlando, USA, Nov 18th –22nd, 2024</w:t>
      </w:r>
    </w:p>
    <w:p w14:paraId="5BEF1744" w14:textId="77777777" w:rsidR="00625F7C" w:rsidRDefault="00625F7C">
      <w:pPr>
        <w:pStyle w:val="Footer"/>
        <w:jc w:val="both"/>
        <w:rPr>
          <w:rFonts w:eastAsia="SimSun"/>
          <w:b w:val="0"/>
          <w:i w:val="0"/>
          <w:sz w:val="24"/>
          <w:lang w:eastAsia="zh-CN"/>
        </w:rPr>
      </w:pPr>
    </w:p>
    <w:p w14:paraId="7E5C8169" w14:textId="606B5BC1"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08711B">
        <w:rPr>
          <w:rFonts w:ascii="Arial" w:hAnsi="Arial"/>
          <w:sz w:val="24"/>
          <w:lang w:val="en-US"/>
        </w:rPr>
        <w:t>Discussion</w:t>
      </w:r>
      <w:r w:rsidR="00CA2C22">
        <w:rPr>
          <w:rFonts w:ascii="Arial" w:hAnsi="Arial"/>
          <w:sz w:val="24"/>
          <w:lang w:val="en-US"/>
        </w:rPr>
        <w:t>s</w:t>
      </w:r>
      <w:r w:rsidR="0071055E">
        <w:rPr>
          <w:rFonts w:ascii="Arial" w:hAnsi="Arial"/>
          <w:sz w:val="24"/>
        </w:rPr>
        <w:t xml:space="preserve"> on</w:t>
      </w:r>
      <w:r w:rsidR="00613E3B" w:rsidRPr="00613E3B">
        <w:rPr>
          <w:rFonts w:ascii="Arial" w:hAnsi="Arial"/>
          <w:sz w:val="24"/>
          <w:lang w:val="en-US"/>
        </w:rPr>
        <w:t xml:space="preserve"> </w:t>
      </w:r>
      <w:r w:rsidR="00613E3B">
        <w:rPr>
          <w:rFonts w:ascii="Arial" w:hAnsi="Arial"/>
          <w:sz w:val="24"/>
          <w:lang w:val="en-US"/>
        </w:rPr>
        <w:t>enhancements for</w:t>
      </w:r>
      <w:r w:rsidR="0071055E">
        <w:rPr>
          <w:rFonts w:ascii="Arial" w:hAnsi="Arial"/>
          <w:sz w:val="24"/>
        </w:rPr>
        <w:t xml:space="preserve"> </w:t>
      </w:r>
      <w:r w:rsidR="008B2F05" w:rsidRPr="008B2F05">
        <w:rPr>
          <w:rFonts w:ascii="Arial" w:hAnsi="Arial"/>
          <w:sz w:val="24"/>
        </w:rPr>
        <w:t>AIML support for CCO</w:t>
      </w:r>
    </w:p>
    <w:p w14:paraId="78F5ABAA" w14:textId="58FDA4D4"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613E3B">
        <w:rPr>
          <w:rStyle w:val="a4"/>
          <w:lang w:val="en-GB"/>
        </w:rPr>
        <w:t>Jio</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7F120A07" w14:textId="53E71840" w:rsidR="00A12750" w:rsidRDefault="00A12750" w:rsidP="00387A63">
      <w:pPr>
        <w:rPr>
          <w:lang w:eastAsia="zh-CN"/>
        </w:rPr>
      </w:pPr>
      <w:bookmarkStart w:id="1" w:name="OLE_LINK2"/>
      <w:bookmarkStart w:id="2" w:name="OLE_LINK1"/>
      <w:r>
        <w:rPr>
          <w:lang w:eastAsia="zh-CN"/>
        </w:rPr>
        <w:t>During the last plenary RAN#105 meeting in M</w:t>
      </w:r>
      <w:r w:rsidR="00253B09">
        <w:rPr>
          <w:lang w:eastAsia="zh-CN"/>
        </w:rPr>
        <w:t xml:space="preserve">elbourne Australia, the SI AI/ML </w:t>
      </w:r>
      <w:r>
        <w:rPr>
          <w:lang w:eastAsia="zh-CN"/>
        </w:rPr>
        <w:t xml:space="preserve">was concluded as for the </w:t>
      </w:r>
      <w:r w:rsidRPr="00A12750">
        <w:rPr>
          <w:lang w:eastAsia="zh-CN"/>
        </w:rPr>
        <w:t>3GPP TR 38.743 V2.0.0 (2024-08)</w:t>
      </w:r>
      <w:r>
        <w:rPr>
          <w:lang w:eastAsia="zh-CN"/>
        </w:rPr>
        <w:t xml:space="preserve"> and a </w:t>
      </w:r>
      <w:r w:rsidRPr="00A12750">
        <w:rPr>
          <w:lang w:eastAsia="zh-CN"/>
        </w:rPr>
        <w:t>New WID on Enhancements for Artificial Intelligence (AI)/Machine Learning (ML) for NG-RAN</w:t>
      </w:r>
      <w:r>
        <w:rPr>
          <w:lang w:eastAsia="zh-CN"/>
        </w:rPr>
        <w:t xml:space="preserve"> (</w:t>
      </w:r>
      <w:r w:rsidRPr="00A12750">
        <w:rPr>
          <w:lang w:eastAsia="zh-CN"/>
        </w:rPr>
        <w:t>RP-242385</w:t>
      </w:r>
      <w:r>
        <w:rPr>
          <w:lang w:eastAsia="zh-CN"/>
        </w:rPr>
        <w:t xml:space="preserve">, </w:t>
      </w:r>
      <w:r w:rsidRPr="00A12750">
        <w:rPr>
          <w:lang w:eastAsia="zh-CN"/>
        </w:rPr>
        <w:t xml:space="preserve">Acronym: </w:t>
      </w:r>
      <w:proofErr w:type="spellStart"/>
      <w:r w:rsidRPr="00A12750">
        <w:rPr>
          <w:lang w:eastAsia="zh-CN"/>
        </w:rPr>
        <w:t>NR_AIML_NGRAN_enh</w:t>
      </w:r>
      <w:proofErr w:type="spellEnd"/>
      <w:r>
        <w:rPr>
          <w:lang w:eastAsia="zh-CN"/>
        </w:rPr>
        <w:t>) was announced</w:t>
      </w:r>
      <w:r w:rsidR="00253B09">
        <w:rPr>
          <w:lang w:eastAsia="zh-CN"/>
        </w:rPr>
        <w:t xml:space="preserve"> with t</w:t>
      </w:r>
      <w:r w:rsidR="00253B09" w:rsidRPr="00253B09">
        <w:rPr>
          <w:lang w:eastAsia="zh-CN"/>
        </w:rPr>
        <w:t>he aim of specify</w:t>
      </w:r>
      <w:r w:rsidR="00253B09">
        <w:rPr>
          <w:lang w:eastAsia="zh-CN"/>
        </w:rPr>
        <w:t>ing</w:t>
      </w:r>
      <w:r w:rsidR="00253B09" w:rsidRPr="00253B09">
        <w:rPr>
          <w:lang w:eastAsia="zh-CN"/>
        </w:rPr>
        <w:t xml:space="preserve"> new AI/ML-based use cases and introduce further enhancements to finalize the Rel-18 leftovers based on the conclusions captured in TR 38.743.</w:t>
      </w:r>
    </w:p>
    <w:p w14:paraId="32C687E0" w14:textId="6FF4D1FD" w:rsidR="005A7CF8" w:rsidRDefault="006A748B" w:rsidP="005A7CF8">
      <w:pPr>
        <w:rPr>
          <w:lang w:eastAsia="zh-CN"/>
        </w:rPr>
      </w:pPr>
      <w:r>
        <w:rPr>
          <w:lang w:eastAsia="zh-CN"/>
        </w:rPr>
        <w:t xml:space="preserve">During last </w:t>
      </w:r>
      <w:r w:rsidR="00140309">
        <w:rPr>
          <w:lang w:eastAsia="zh-CN"/>
        </w:rPr>
        <w:t>RAN3#125</w:t>
      </w:r>
      <w:r w:rsidR="005A7CF8" w:rsidRPr="005A7CF8">
        <w:rPr>
          <w:lang w:val="en-US" w:eastAsia="zh-CN"/>
        </w:rPr>
        <w:t>-</w:t>
      </w:r>
      <w:proofErr w:type="spellStart"/>
      <w:r w:rsidR="005A7CF8">
        <w:rPr>
          <w:lang w:val="en-US" w:eastAsia="zh-CN"/>
        </w:rPr>
        <w:t>bis</w:t>
      </w:r>
      <w:proofErr w:type="spellEnd"/>
      <w:r w:rsidR="00140309">
        <w:rPr>
          <w:lang w:eastAsia="zh-CN"/>
        </w:rPr>
        <w:t xml:space="preserve"> meeting</w:t>
      </w:r>
      <w:r w:rsidR="005A7CF8">
        <w:rPr>
          <w:lang w:eastAsia="zh-CN"/>
        </w:rPr>
        <w:t xml:space="preserve"> discussions</w:t>
      </w:r>
      <w:bookmarkStart w:id="3" w:name="_GoBack"/>
      <w:bookmarkEnd w:id="3"/>
      <w:r w:rsidR="005A7CF8">
        <w:rPr>
          <w:lang w:eastAsia="zh-CN"/>
        </w:rPr>
        <w:t xml:space="preserve"> on timing information follow:</w:t>
      </w:r>
    </w:p>
    <w:p w14:paraId="07F86CE8" w14:textId="77777777" w:rsidR="005A7CF8" w:rsidRPr="005A7CF8" w:rsidRDefault="005A7CF8" w:rsidP="005A7CF8">
      <w:pPr>
        <w:spacing w:before="100" w:beforeAutospacing="1"/>
        <w:contextualSpacing/>
        <w:rPr>
          <w:rFonts w:ascii="Calibri" w:eastAsia="SimSun" w:hAnsi="Calibri" w:cs="Calibri"/>
          <w:b/>
          <w:color w:val="008000"/>
          <w:sz w:val="18"/>
          <w:szCs w:val="24"/>
          <w:lang w:val="en-US" w:eastAsia="zh-CN"/>
        </w:rPr>
      </w:pPr>
      <w:r w:rsidRPr="005A7CF8">
        <w:rPr>
          <w:rFonts w:ascii="Calibri" w:eastAsia="SimSun" w:hAnsi="Calibri" w:cs="Calibri"/>
          <w:b/>
          <w:color w:val="008000"/>
          <w:sz w:val="18"/>
          <w:szCs w:val="24"/>
          <w:lang w:val="en-US" w:eastAsia="zh-CN"/>
        </w:rPr>
        <w:t>Introducing separate t</w:t>
      </w:r>
      <w:r w:rsidRPr="005A7CF8">
        <w:rPr>
          <w:rFonts w:ascii="Calibri" w:eastAsia="SimSun" w:hAnsi="Calibri" w:cs="Calibri" w:hint="eastAsia"/>
          <w:b/>
          <w:color w:val="008000"/>
          <w:sz w:val="18"/>
          <w:szCs w:val="24"/>
          <w:lang w:val="en-US" w:eastAsia="zh-CN"/>
        </w:rPr>
        <w:t>ime</w:t>
      </w:r>
      <w:r w:rsidRPr="005A7CF8">
        <w:rPr>
          <w:rFonts w:ascii="Calibri" w:eastAsia="SimSun" w:hAnsi="Calibri" w:cs="Calibri"/>
          <w:b/>
          <w:color w:val="008000"/>
          <w:sz w:val="18"/>
          <w:szCs w:val="24"/>
          <w:lang w:val="en-US" w:eastAsia="zh-CN"/>
        </w:rPr>
        <w:t xml:space="preserve"> information for future coverage state and predicted CCO issue.</w:t>
      </w:r>
    </w:p>
    <w:p w14:paraId="133EC73D" w14:textId="77777777" w:rsidR="005A7CF8" w:rsidRDefault="005A7CF8" w:rsidP="005A7CF8">
      <w:pPr>
        <w:spacing w:before="100" w:beforeAutospacing="1"/>
        <w:contextualSpacing/>
        <w:rPr>
          <w:rFonts w:ascii="Calibri" w:eastAsia="SimSun" w:hAnsi="Calibri" w:cs="Calibri"/>
          <w:b/>
          <w:color w:val="008000"/>
          <w:sz w:val="18"/>
          <w:szCs w:val="24"/>
          <w:lang w:val="en-US" w:eastAsia="zh-CN"/>
        </w:rPr>
      </w:pPr>
    </w:p>
    <w:p w14:paraId="6076C37E" w14:textId="77777777" w:rsidR="005A7CF8" w:rsidRPr="005A7CF8" w:rsidRDefault="005A7CF8" w:rsidP="005A7CF8">
      <w:pPr>
        <w:spacing w:before="100" w:beforeAutospacing="1"/>
        <w:contextualSpacing/>
        <w:rPr>
          <w:rFonts w:ascii="Calibri" w:eastAsia="SimSun" w:hAnsi="Calibri" w:cs="Calibri"/>
          <w:b/>
          <w:color w:val="008000"/>
          <w:sz w:val="18"/>
          <w:szCs w:val="24"/>
          <w:lang w:val="en-US" w:eastAsia="zh-CN"/>
        </w:rPr>
      </w:pPr>
      <w:r w:rsidRPr="005A7CF8">
        <w:rPr>
          <w:rFonts w:ascii="Calibri" w:eastAsia="SimSun" w:hAnsi="Calibri" w:cs="Calibri"/>
          <w:b/>
          <w:color w:val="008000"/>
          <w:sz w:val="18"/>
          <w:szCs w:val="24"/>
          <w:lang w:val="en-US" w:eastAsia="zh-CN"/>
        </w:rPr>
        <w:t>Time for future coverage state: The point in time when the future coverage state will be applied.</w:t>
      </w:r>
    </w:p>
    <w:p w14:paraId="6A6E18F8" w14:textId="77777777" w:rsidR="005A7CF8" w:rsidRDefault="005A7CF8" w:rsidP="005A7CF8">
      <w:pPr>
        <w:spacing w:before="100" w:beforeAutospacing="1"/>
        <w:contextualSpacing/>
        <w:rPr>
          <w:rFonts w:ascii="Calibri" w:eastAsia="SimSun" w:hAnsi="Calibri" w:cs="Calibri"/>
          <w:b/>
          <w:color w:val="008000"/>
          <w:sz w:val="18"/>
          <w:szCs w:val="24"/>
          <w:lang w:val="en-US" w:eastAsia="zh-CN"/>
        </w:rPr>
      </w:pPr>
    </w:p>
    <w:p w14:paraId="47368FFD" w14:textId="77777777" w:rsidR="005A7CF8" w:rsidRPr="005A7CF8" w:rsidRDefault="005A7CF8" w:rsidP="005A7CF8">
      <w:pPr>
        <w:spacing w:before="100" w:beforeAutospacing="1"/>
        <w:contextualSpacing/>
        <w:rPr>
          <w:rFonts w:ascii="Calibri" w:eastAsia="SimSun" w:hAnsi="Calibri" w:cs="Calibri"/>
          <w:b/>
          <w:color w:val="008000"/>
          <w:sz w:val="18"/>
          <w:szCs w:val="24"/>
          <w:lang w:val="en-US" w:eastAsia="zh-CN"/>
        </w:rPr>
      </w:pPr>
      <w:r w:rsidRPr="005A7CF8">
        <w:rPr>
          <w:rFonts w:ascii="Calibri" w:eastAsia="SimSun" w:hAnsi="Calibri" w:cs="Calibri"/>
          <w:b/>
          <w:color w:val="008000"/>
          <w:sz w:val="18"/>
          <w:szCs w:val="24"/>
          <w:lang w:val="en-US" w:eastAsia="zh-CN"/>
        </w:rPr>
        <w:t>Time for predicted CCO issue: The point in time when the CCO issue is predicted to happen.</w:t>
      </w:r>
    </w:p>
    <w:p w14:paraId="2234E9D7" w14:textId="77777777" w:rsidR="005A7CF8" w:rsidRDefault="005A7CF8" w:rsidP="005A7CF8">
      <w:pPr>
        <w:rPr>
          <w:lang w:eastAsia="zh-CN"/>
        </w:rPr>
      </w:pPr>
    </w:p>
    <w:p w14:paraId="2364FDCC" w14:textId="260D4733" w:rsidR="005A7CF8" w:rsidRDefault="005A7CF8" w:rsidP="005A7CF8">
      <w:pPr>
        <w:rPr>
          <w:lang w:eastAsia="zh-CN"/>
        </w:rPr>
      </w:pPr>
      <w:r>
        <w:rPr>
          <w:lang w:eastAsia="zh-CN"/>
        </w:rPr>
        <w:t xml:space="preserve">The following question arises in the content: </w:t>
      </w:r>
    </w:p>
    <w:p w14:paraId="7B05BC14" w14:textId="6942A0C7" w:rsidR="005A7CF8" w:rsidRPr="005A7CF8" w:rsidRDefault="005A7CF8" w:rsidP="005A7CF8">
      <w:pPr>
        <w:rPr>
          <w:rFonts w:ascii="Calibri" w:eastAsia="SimSun" w:hAnsi="Calibri" w:cs="Calibri"/>
          <w:b/>
          <w:color w:val="0000FF"/>
          <w:sz w:val="18"/>
          <w:szCs w:val="24"/>
          <w:lang w:val="en-US" w:eastAsia="zh-CN"/>
        </w:rPr>
      </w:pPr>
      <w:r w:rsidRPr="005A7CF8">
        <w:rPr>
          <w:rFonts w:ascii="Calibri" w:eastAsia="SimSun" w:hAnsi="Calibri" w:cs="Calibri"/>
          <w:b/>
          <w:color w:val="0000FF"/>
          <w:sz w:val="18"/>
          <w:szCs w:val="24"/>
          <w:lang w:val="en-US" w:eastAsia="zh-CN"/>
        </w:rPr>
        <w:t xml:space="preserve">How CU can deal with different </w:t>
      </w:r>
      <w:r w:rsidR="00CA17A8">
        <w:rPr>
          <w:rFonts w:ascii="Calibri" w:eastAsia="SimSun" w:hAnsi="Calibri" w:cs="Calibri"/>
          <w:b/>
          <w:color w:val="0000FF"/>
          <w:sz w:val="18"/>
          <w:szCs w:val="24"/>
          <w:lang w:val="en-US" w:eastAsia="zh-CN"/>
        </w:rPr>
        <w:t xml:space="preserve">future </w:t>
      </w:r>
      <w:proofErr w:type="gramStart"/>
      <w:r w:rsidR="00CA17A8">
        <w:rPr>
          <w:rFonts w:ascii="Calibri" w:eastAsia="SimSun" w:hAnsi="Calibri" w:cs="Calibri"/>
          <w:b/>
          <w:color w:val="0000FF"/>
          <w:sz w:val="18"/>
          <w:szCs w:val="24"/>
          <w:lang w:val="en-US" w:eastAsia="zh-CN"/>
        </w:rPr>
        <w:t xml:space="preserve">CCO </w:t>
      </w:r>
      <w:r w:rsidRPr="005A7CF8">
        <w:rPr>
          <w:rFonts w:ascii="Calibri" w:eastAsia="SimSun" w:hAnsi="Calibri" w:cs="Calibri"/>
          <w:b/>
          <w:color w:val="0000FF"/>
          <w:sz w:val="18"/>
          <w:szCs w:val="24"/>
          <w:lang w:val="en-US" w:eastAsia="zh-CN"/>
        </w:rPr>
        <w:t xml:space="preserve"> </w:t>
      </w:r>
      <w:r w:rsidR="00CA17A8">
        <w:rPr>
          <w:rFonts w:ascii="Calibri" w:eastAsia="SimSun" w:hAnsi="Calibri" w:cs="Calibri"/>
          <w:b/>
          <w:color w:val="0000FF"/>
          <w:sz w:val="18"/>
          <w:szCs w:val="24"/>
          <w:lang w:val="en-US" w:eastAsia="zh-CN"/>
        </w:rPr>
        <w:t>issues</w:t>
      </w:r>
      <w:proofErr w:type="gramEnd"/>
      <w:r w:rsidR="00CA17A8">
        <w:rPr>
          <w:rFonts w:ascii="Calibri" w:eastAsia="SimSun" w:hAnsi="Calibri" w:cs="Calibri"/>
          <w:b/>
          <w:color w:val="0000FF"/>
          <w:sz w:val="18"/>
          <w:szCs w:val="24"/>
          <w:lang w:val="en-US" w:eastAsia="zh-CN"/>
        </w:rPr>
        <w:t xml:space="preserve">, </w:t>
      </w:r>
      <w:r w:rsidRPr="005A7CF8">
        <w:rPr>
          <w:rFonts w:ascii="Calibri" w:eastAsia="SimSun" w:hAnsi="Calibri" w:cs="Calibri"/>
          <w:b/>
          <w:color w:val="0000FF"/>
          <w:sz w:val="18"/>
          <w:szCs w:val="24"/>
          <w:lang w:val="en-US" w:eastAsia="zh-CN"/>
        </w:rPr>
        <w:t>generated in multiple DUs</w:t>
      </w:r>
      <w:r w:rsidR="00CA17A8">
        <w:rPr>
          <w:rFonts w:ascii="Calibri" w:eastAsia="SimSun" w:hAnsi="Calibri" w:cs="Calibri"/>
          <w:b/>
          <w:color w:val="0000FF"/>
          <w:sz w:val="18"/>
          <w:szCs w:val="24"/>
          <w:lang w:val="en-US" w:eastAsia="zh-CN"/>
        </w:rPr>
        <w:t>,</w:t>
      </w:r>
      <w:r w:rsidRPr="005A7CF8">
        <w:rPr>
          <w:rFonts w:ascii="Calibri" w:eastAsia="SimSun" w:hAnsi="Calibri" w:cs="Calibri"/>
          <w:b/>
          <w:color w:val="0000FF"/>
          <w:sz w:val="18"/>
          <w:szCs w:val="24"/>
          <w:lang w:val="en-US" w:eastAsia="zh-CN"/>
        </w:rPr>
        <w:t xml:space="preserve"> </w:t>
      </w:r>
      <w:r w:rsidR="00CA17A8">
        <w:rPr>
          <w:rFonts w:ascii="Calibri" w:eastAsia="SimSun" w:hAnsi="Calibri" w:cs="Calibri"/>
          <w:b/>
          <w:color w:val="0000FF"/>
          <w:sz w:val="18"/>
          <w:szCs w:val="24"/>
          <w:lang w:val="en-US" w:eastAsia="zh-CN"/>
        </w:rPr>
        <w:t xml:space="preserve">for different </w:t>
      </w:r>
      <w:r w:rsidRPr="005A7CF8">
        <w:rPr>
          <w:rFonts w:ascii="Calibri" w:eastAsia="SimSun" w:hAnsi="Calibri" w:cs="Calibri"/>
          <w:b/>
          <w:color w:val="0000FF"/>
          <w:sz w:val="18"/>
          <w:szCs w:val="24"/>
          <w:lang w:val="en-US" w:eastAsia="zh-CN"/>
        </w:rPr>
        <w:t>predicted CCO issue</w:t>
      </w:r>
      <w:r w:rsidR="00CA17A8">
        <w:rPr>
          <w:rFonts w:ascii="Calibri" w:eastAsia="SimSun" w:hAnsi="Calibri" w:cs="Calibri"/>
          <w:b/>
          <w:color w:val="0000FF"/>
          <w:sz w:val="18"/>
          <w:szCs w:val="24"/>
          <w:lang w:val="en-US" w:eastAsia="zh-CN"/>
        </w:rPr>
        <w:t>s</w:t>
      </w:r>
      <w:r w:rsidRPr="005A7CF8">
        <w:rPr>
          <w:rFonts w:ascii="Calibri" w:eastAsia="SimSun" w:hAnsi="Calibri" w:cs="Calibri"/>
          <w:b/>
          <w:color w:val="0000FF"/>
          <w:sz w:val="18"/>
          <w:szCs w:val="24"/>
          <w:lang w:val="en-US" w:eastAsia="zh-CN"/>
        </w:rPr>
        <w:t>?</w:t>
      </w:r>
    </w:p>
    <w:p w14:paraId="21563AA4" w14:textId="6488F2B0" w:rsidR="003C5531" w:rsidRPr="005704A1" w:rsidRDefault="005A7CF8" w:rsidP="006C5CBE">
      <w:r>
        <w:rPr>
          <w:lang w:eastAsia="zh-CN"/>
        </w:rPr>
        <w:t xml:space="preserve"> </w:t>
      </w:r>
      <w:r w:rsidR="003C5531">
        <w:t xml:space="preserve">In this </w:t>
      </w:r>
      <w:r w:rsidR="00F74F7E">
        <w:t xml:space="preserve">Discussion </w:t>
      </w:r>
      <w:r w:rsidR="003C5531">
        <w:t xml:space="preserve">contribution, we </w:t>
      </w:r>
      <w:r w:rsidR="0071055E">
        <w:t>provide further</w:t>
      </w:r>
      <w:r w:rsidR="003C5531">
        <w:t xml:space="preserve"> discussion related </w:t>
      </w:r>
      <w:r w:rsidR="00B57553">
        <w:rPr>
          <w:lang w:val="en-US"/>
        </w:rPr>
        <w:t xml:space="preserve">the aforementioned open issue </w:t>
      </w:r>
      <w:r w:rsidR="003C5531">
        <w:t xml:space="preserve">to </w:t>
      </w:r>
      <w:r w:rsidR="00387A63">
        <w:t>AI/ML based</w:t>
      </w:r>
      <w:r w:rsidR="003C5531">
        <w:t xml:space="preserve"> </w:t>
      </w:r>
      <w:r w:rsidR="00995A9C">
        <w:t>Coverage and Capacity Optimization (</w:t>
      </w:r>
      <w:r w:rsidR="00387A63">
        <w:t>CCO</w:t>
      </w:r>
      <w:r w:rsidR="00995A9C">
        <w:t>)</w:t>
      </w:r>
      <w:r w:rsidR="003C5531">
        <w:t>.</w:t>
      </w:r>
    </w:p>
    <w:p w14:paraId="52D59C7E" w14:textId="2246F6EA" w:rsidR="00625F7C" w:rsidRDefault="00643285">
      <w:pPr>
        <w:pStyle w:val="Heading1"/>
        <w:jc w:val="both"/>
        <w:rPr>
          <w:rFonts w:eastAsia="SimSun"/>
          <w:lang w:eastAsia="zh-CN"/>
        </w:rPr>
      </w:pPr>
      <w:r>
        <w:rPr>
          <w:rFonts w:eastAsia="SimSun"/>
          <w:lang w:eastAsia="zh-CN"/>
        </w:rPr>
        <w:t>2. Discussion</w:t>
      </w:r>
    </w:p>
    <w:p w14:paraId="14E089B3" w14:textId="7B08F562" w:rsidR="004B7922" w:rsidRPr="0086583A" w:rsidRDefault="00F96428" w:rsidP="004B7922">
      <w:pPr>
        <w:pStyle w:val="Heading2"/>
        <w:numPr>
          <w:ilvl w:val="1"/>
          <w:numId w:val="36"/>
        </w:numPr>
      </w:pPr>
      <w:proofErr w:type="spellStart"/>
      <w:proofErr w:type="gramStart"/>
      <w:r>
        <w:t>gNB</w:t>
      </w:r>
      <w:proofErr w:type="spellEnd"/>
      <w:proofErr w:type="gramEnd"/>
      <w:r>
        <w:t xml:space="preserve"> CU </w:t>
      </w:r>
      <w:r w:rsidR="00B659D1">
        <w:t>Future CCO state</w:t>
      </w:r>
      <w:r w:rsidR="00320A63">
        <w:t xml:space="preserve"> </w:t>
      </w:r>
      <w:r>
        <w:t>I</w:t>
      </w:r>
      <w:r w:rsidR="00320A63">
        <w:t>nterpretation</w:t>
      </w:r>
    </w:p>
    <w:p w14:paraId="54519EA6" w14:textId="01EF47A8" w:rsidR="0091018A" w:rsidRDefault="00A52275" w:rsidP="00944608">
      <w:pPr>
        <w:rPr>
          <w:lang w:val="en-US" w:eastAsia="zh-CN"/>
        </w:rPr>
      </w:pPr>
      <w:r>
        <w:rPr>
          <w:lang w:val="en-US" w:eastAsia="zh-CN"/>
        </w:rPr>
        <w:t xml:space="preserve">Following 3GPP TS 38.300, sub-section </w:t>
      </w:r>
      <w:r w:rsidR="003D3546">
        <w:rPr>
          <w:lang w:val="en-US" w:eastAsia="zh-CN"/>
        </w:rPr>
        <w:t>15.</w:t>
      </w:r>
      <w:r w:rsidR="004F37B2">
        <w:rPr>
          <w:lang w:val="en-US" w:eastAsia="zh-CN"/>
        </w:rPr>
        <w:t>5.5.3:</w:t>
      </w:r>
    </w:p>
    <w:p w14:paraId="7F120784" w14:textId="26360CBC" w:rsidR="005D5B25" w:rsidRPr="00CA52A8" w:rsidRDefault="00A52275" w:rsidP="005D5B25">
      <w:pPr>
        <w:ind w:left="270"/>
        <w:rPr>
          <w:i/>
          <w:iCs/>
          <w:lang w:eastAsia="zh-CN"/>
        </w:rPr>
      </w:pPr>
      <w:r>
        <w:rPr>
          <w:i/>
          <w:iCs/>
          <w:lang w:val="en-US" w:eastAsia="zh-CN"/>
        </w:rPr>
        <w:t>“</w:t>
      </w:r>
      <w:r w:rsidR="005D5B25" w:rsidRPr="00CA52A8">
        <w:rPr>
          <w:i/>
          <w:iCs/>
          <w:lang w:eastAsia="zh-CN"/>
        </w:rPr>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14:paraId="71B75DB8" w14:textId="49FA6EC0" w:rsidR="005D5B25" w:rsidRPr="00EC6533" w:rsidRDefault="005D5B25" w:rsidP="005D5B25">
      <w:pPr>
        <w:ind w:left="270"/>
        <w:rPr>
          <w:i/>
          <w:iCs/>
          <w:lang w:eastAsia="zh-CN"/>
        </w:rPr>
      </w:pPr>
      <w:r w:rsidRPr="00CA52A8">
        <w:rPr>
          <w:i/>
          <w:iCs/>
          <w:lang w:eastAsia="zh-CN"/>
        </w:rPr>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w:t>
      </w:r>
      <w:r w:rsidR="00A52275">
        <w:rPr>
          <w:i/>
          <w:iCs/>
          <w:lang w:eastAsia="zh-CN"/>
        </w:rPr>
        <w:t xml:space="preserve">g cells coverage configurations” </w:t>
      </w:r>
    </w:p>
    <w:p w14:paraId="64EF8514" w14:textId="55AD4B44" w:rsidR="0091018A" w:rsidRDefault="00A52275" w:rsidP="00944608">
      <w:pPr>
        <w:rPr>
          <w:lang w:val="en-US" w:eastAsia="zh-CN"/>
        </w:rPr>
      </w:pPr>
      <w:r>
        <w:rPr>
          <w:lang w:val="en-US" w:eastAsia="zh-CN"/>
        </w:rPr>
        <w:t xml:space="preserve">It is logically concluded that </w:t>
      </w:r>
      <w:r w:rsidR="00195CC4">
        <w:rPr>
          <w:lang w:val="en-US" w:eastAsia="zh-CN"/>
        </w:rPr>
        <w:t xml:space="preserve">based on a </w:t>
      </w:r>
      <w:r>
        <w:rPr>
          <w:lang w:val="en-US" w:eastAsia="zh-CN"/>
        </w:rPr>
        <w:t xml:space="preserve">reactively </w:t>
      </w:r>
      <w:r w:rsidR="00195CC4">
        <w:rPr>
          <w:lang w:val="en-US" w:eastAsia="zh-CN"/>
        </w:rPr>
        <w:t>detected CCO issue</w:t>
      </w:r>
      <w:r>
        <w:rPr>
          <w:lang w:val="en-US" w:eastAsia="zh-CN"/>
        </w:rPr>
        <w:t xml:space="preserve"> or a proactively predicted CCO issue in NG-RAN node 1 (</w:t>
      </w:r>
      <w:r w:rsidR="00E9568F">
        <w:rPr>
          <w:lang w:val="en-US" w:eastAsia="zh-CN"/>
        </w:rPr>
        <w:t>gNB1</w:t>
      </w:r>
      <w:r>
        <w:rPr>
          <w:lang w:val="en-US" w:eastAsia="zh-CN"/>
        </w:rPr>
        <w:t>)</w:t>
      </w:r>
      <w:r w:rsidR="00195CC4">
        <w:rPr>
          <w:lang w:val="en-US" w:eastAsia="zh-CN"/>
        </w:rPr>
        <w:t>, NG-RAN node</w:t>
      </w:r>
      <w:r>
        <w:rPr>
          <w:lang w:val="en-US" w:eastAsia="zh-CN"/>
        </w:rPr>
        <w:t xml:space="preserve"> 1</w:t>
      </w:r>
      <w:r w:rsidR="00195CC4">
        <w:rPr>
          <w:lang w:val="en-US" w:eastAsia="zh-CN"/>
        </w:rPr>
        <w:t xml:space="preserve"> adjusts its configuration</w:t>
      </w:r>
      <w:r>
        <w:rPr>
          <w:lang w:val="en-US" w:eastAsia="zh-CN"/>
        </w:rPr>
        <w:t xml:space="preserve"> as a first step</w:t>
      </w:r>
      <w:r w:rsidR="00195CC4">
        <w:rPr>
          <w:lang w:val="en-US" w:eastAsia="zh-CN"/>
        </w:rPr>
        <w:t xml:space="preserve"> and then</w:t>
      </w:r>
      <w:r>
        <w:rPr>
          <w:lang w:val="en-US" w:eastAsia="zh-CN"/>
        </w:rPr>
        <w:t xml:space="preserve"> in a second step</w:t>
      </w:r>
      <w:r w:rsidR="00195CC4">
        <w:rPr>
          <w:lang w:val="en-US" w:eastAsia="zh-CN"/>
        </w:rPr>
        <w:t xml:space="preserve"> </w:t>
      </w:r>
      <w:r w:rsidR="004664F1">
        <w:rPr>
          <w:lang w:val="en-US" w:eastAsia="zh-CN"/>
        </w:rPr>
        <w:t xml:space="preserve">it </w:t>
      </w:r>
      <w:r w:rsidR="00195CC4">
        <w:rPr>
          <w:lang w:val="en-US" w:eastAsia="zh-CN"/>
        </w:rPr>
        <w:t xml:space="preserve">notifies </w:t>
      </w:r>
      <w:r w:rsidR="000E51FE">
        <w:rPr>
          <w:lang w:val="en-US" w:eastAsia="zh-CN"/>
        </w:rPr>
        <w:t xml:space="preserve">to </w:t>
      </w:r>
      <w:r w:rsidR="00195CC4">
        <w:rPr>
          <w:lang w:val="en-US" w:eastAsia="zh-CN"/>
        </w:rPr>
        <w:t>a neighbor NG-RAN node</w:t>
      </w:r>
      <w:r w:rsidR="00F74F7E">
        <w:rPr>
          <w:lang w:val="en-US" w:eastAsia="zh-CN"/>
        </w:rPr>
        <w:t xml:space="preserve"> 2</w:t>
      </w:r>
      <w:r>
        <w:rPr>
          <w:lang w:val="en-US" w:eastAsia="zh-CN"/>
        </w:rPr>
        <w:t xml:space="preserve"> the future CCO</w:t>
      </w:r>
      <w:r w:rsidR="00195CC4">
        <w:rPr>
          <w:lang w:val="en-US" w:eastAsia="zh-CN"/>
        </w:rPr>
        <w:t xml:space="preserve"> </w:t>
      </w:r>
      <w:r>
        <w:rPr>
          <w:lang w:val="en-US" w:eastAsia="zh-CN"/>
        </w:rPr>
        <w:t xml:space="preserve">(i.e. </w:t>
      </w:r>
      <w:r w:rsidR="00195CC4">
        <w:rPr>
          <w:lang w:val="en-US" w:eastAsia="zh-CN"/>
        </w:rPr>
        <w:t>a list of cells</w:t>
      </w:r>
      <w:r>
        <w:rPr>
          <w:lang w:val="en-US" w:eastAsia="zh-CN"/>
        </w:rPr>
        <w:t xml:space="preserve"> and SSB beams) </w:t>
      </w:r>
      <w:r w:rsidR="00195CC4">
        <w:rPr>
          <w:lang w:val="en-US" w:eastAsia="zh-CN"/>
        </w:rPr>
        <w:t xml:space="preserve">with the respective </w:t>
      </w:r>
      <w:r>
        <w:rPr>
          <w:lang w:val="en-US" w:eastAsia="zh-CN"/>
        </w:rPr>
        <w:t xml:space="preserve">CCO </w:t>
      </w:r>
      <w:r w:rsidR="00195CC4">
        <w:rPr>
          <w:lang w:val="en-US" w:eastAsia="zh-CN"/>
        </w:rPr>
        <w:t>coverage state indicators</w:t>
      </w:r>
      <w:r w:rsidR="000E51FE">
        <w:rPr>
          <w:lang w:val="en-US" w:eastAsia="zh-CN"/>
        </w:rPr>
        <w:t>.</w:t>
      </w:r>
      <w:r>
        <w:rPr>
          <w:lang w:val="en-US" w:eastAsia="zh-CN"/>
        </w:rPr>
        <w:t xml:space="preserve"> This facilitates </w:t>
      </w:r>
      <w:r w:rsidR="00195CC4">
        <w:rPr>
          <w:lang w:val="en-US" w:eastAsia="zh-CN"/>
        </w:rPr>
        <w:t xml:space="preserve">the receiving NG-RAN node </w:t>
      </w:r>
      <w:r>
        <w:rPr>
          <w:lang w:val="en-US" w:eastAsia="zh-CN"/>
        </w:rPr>
        <w:t xml:space="preserve">2 to react on the future CCO and </w:t>
      </w:r>
      <w:r w:rsidR="00195CC4">
        <w:rPr>
          <w:lang w:val="en-US" w:eastAsia="zh-CN"/>
        </w:rPr>
        <w:t xml:space="preserve">adopt </w:t>
      </w:r>
      <w:r w:rsidR="00BF2A26">
        <w:rPr>
          <w:lang w:val="en-US" w:eastAsia="zh-CN"/>
        </w:rPr>
        <w:t>matching coverage configurations.</w:t>
      </w:r>
    </w:p>
    <w:p w14:paraId="34D4F00F" w14:textId="7B258B99" w:rsidR="00F81F75" w:rsidRDefault="00320A63" w:rsidP="00944608">
      <w:pPr>
        <w:rPr>
          <w:lang w:val="en-US" w:eastAsia="zh-CN"/>
        </w:rPr>
      </w:pPr>
      <w:r>
        <w:rPr>
          <w:lang w:val="en-US" w:eastAsia="zh-CN"/>
        </w:rPr>
        <w:lastRenderedPageBreak/>
        <w:t xml:space="preserve">Imagine the following scenario of </w:t>
      </w:r>
      <w:r w:rsidR="00E9568F">
        <w:rPr>
          <w:lang w:val="en-US" w:eastAsia="zh-CN"/>
        </w:rPr>
        <w:t xml:space="preserve">three </w:t>
      </w:r>
      <w:proofErr w:type="spellStart"/>
      <w:r w:rsidR="00E9568F">
        <w:rPr>
          <w:lang w:val="en-US" w:eastAsia="zh-CN"/>
        </w:rPr>
        <w:t>gNBs</w:t>
      </w:r>
      <w:proofErr w:type="spellEnd"/>
      <w:r w:rsidR="00E9568F">
        <w:rPr>
          <w:lang w:val="en-US" w:eastAsia="zh-CN"/>
        </w:rPr>
        <w:t xml:space="preserve"> covering the same area with different SSB beams</w:t>
      </w:r>
      <w:r w:rsidR="009D6C86">
        <w:rPr>
          <w:lang w:val="en-US" w:eastAsia="zh-CN"/>
        </w:rPr>
        <w:t>, as per figure 1</w:t>
      </w:r>
      <w:r w:rsidR="00E9568F">
        <w:rPr>
          <w:lang w:val="en-US" w:eastAsia="zh-CN"/>
        </w:rPr>
        <w:t xml:space="preserve">. Between gNB1 and gNB2 there is a coverage </w:t>
      </w:r>
      <w:proofErr w:type="gramStart"/>
      <w:r w:rsidR="00E9568F">
        <w:rPr>
          <w:lang w:val="en-US" w:eastAsia="zh-CN"/>
        </w:rPr>
        <w:t>hole</w:t>
      </w:r>
      <w:proofErr w:type="gramEnd"/>
      <w:r w:rsidR="00E9568F">
        <w:rPr>
          <w:lang w:val="en-US" w:eastAsia="zh-CN"/>
        </w:rPr>
        <w:t xml:space="preserve"> detected which proactively needs some rectifications on the SSB beams. Hence gNB1 CU will predict the CCO issue, inform via F1 interface</w:t>
      </w:r>
      <w:r w:rsidR="00EB0F08">
        <w:rPr>
          <w:lang w:val="en-US" w:eastAsia="zh-CN"/>
        </w:rPr>
        <w:t xml:space="preserve"> the gNB1 DU about the condition, thus forcing the gNB1 DU to generate the future CCO state to resolve the problem. As a consequence gNB1 DU will send the future CCO state to the gNB1 CU which, on its turn, will forward via </w:t>
      </w:r>
      <w:proofErr w:type="spellStart"/>
      <w:r w:rsidR="00EB0F08">
        <w:rPr>
          <w:lang w:val="en-US" w:eastAsia="zh-CN"/>
        </w:rPr>
        <w:t>Xn</w:t>
      </w:r>
      <w:proofErr w:type="spellEnd"/>
      <w:r w:rsidR="00EB0F08">
        <w:rPr>
          <w:lang w:val="en-US" w:eastAsia="zh-CN"/>
        </w:rPr>
        <w:t xml:space="preserve"> interface the predicted and future CCO issue to the gNB2 CU. </w:t>
      </w:r>
    </w:p>
    <w:p w14:paraId="6DDB4B5B" w14:textId="489513F2" w:rsidR="00F81F75" w:rsidRDefault="00EB0F08" w:rsidP="00944608">
      <w:pPr>
        <w:rPr>
          <w:lang w:val="en-US" w:eastAsia="zh-CN"/>
        </w:rPr>
      </w:pPr>
      <w:r>
        <w:rPr>
          <w:lang w:val="en-US" w:eastAsia="zh-CN"/>
        </w:rPr>
        <w:t xml:space="preserve">Now according to the agreed AI/ML CCO split architecture the model inference it is located in the gNB2-CU, thus it is for the </w:t>
      </w:r>
      <w:r w:rsidR="00525756">
        <w:rPr>
          <w:lang w:val="en-US" w:eastAsia="zh-CN"/>
        </w:rPr>
        <w:t xml:space="preserve">gNB2 </w:t>
      </w:r>
      <w:r>
        <w:rPr>
          <w:lang w:val="en-US" w:eastAsia="zh-CN"/>
        </w:rPr>
        <w:t>CU to decide on the</w:t>
      </w:r>
      <w:r w:rsidR="00525756">
        <w:rPr>
          <w:lang w:val="en-US" w:eastAsia="zh-CN"/>
        </w:rPr>
        <w:t xml:space="preserve"> next proposal via F1 interface to gNB2 DU to match the gNB1 CCO modifications. Hence since the intelligence is on the gNB2-CU there is no obvious reason for the gNB2 CU to send the received future CCO state from gNB1 CU</w:t>
      </w:r>
      <w:r>
        <w:rPr>
          <w:lang w:val="en-US" w:eastAsia="zh-CN"/>
        </w:rPr>
        <w:t xml:space="preserve"> </w:t>
      </w:r>
      <w:r w:rsidR="00525756">
        <w:rPr>
          <w:lang w:val="en-US" w:eastAsia="zh-CN"/>
        </w:rPr>
        <w:t xml:space="preserve">towards the gNB2 DU. </w:t>
      </w:r>
      <w:r w:rsidR="00F81F75">
        <w:rPr>
          <w:lang w:val="en-US" w:eastAsia="zh-CN"/>
        </w:rPr>
        <w:t xml:space="preserve">In the opposite way it </w:t>
      </w:r>
      <w:r w:rsidR="00525756">
        <w:rPr>
          <w:lang w:val="en-US" w:eastAsia="zh-CN"/>
        </w:rPr>
        <w:t xml:space="preserve">would </w:t>
      </w:r>
      <w:r w:rsidR="00F81F75">
        <w:rPr>
          <w:lang w:val="en-US" w:eastAsia="zh-CN"/>
        </w:rPr>
        <w:t xml:space="preserve">rather </w:t>
      </w:r>
      <w:r w:rsidR="00525756">
        <w:rPr>
          <w:lang w:val="en-US" w:eastAsia="zh-CN"/>
        </w:rPr>
        <w:t>make</w:t>
      </w:r>
      <w:r w:rsidR="00F81F75">
        <w:rPr>
          <w:lang w:val="en-US" w:eastAsia="zh-CN"/>
        </w:rPr>
        <w:t xml:space="preserve"> the solution more complicated in general, increasing the processing load, degrading the overall RAN performance and increasing the F1 signaling overhead.</w:t>
      </w:r>
    </w:p>
    <w:p w14:paraId="6ED1733E" w14:textId="2C5FB45D" w:rsidR="00F81F75" w:rsidRPr="00230728" w:rsidRDefault="00F81F75" w:rsidP="00F81F75">
      <w:pPr>
        <w:rPr>
          <w:b/>
          <w:bCs/>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Since the </w:t>
      </w:r>
      <w:r w:rsidR="00D5669B">
        <w:rPr>
          <w:b/>
          <w:bCs/>
          <w:lang w:val="en-US" w:eastAsia="zh-CN"/>
        </w:rPr>
        <w:t xml:space="preserve">legacy </w:t>
      </w:r>
      <w:r>
        <w:rPr>
          <w:b/>
          <w:bCs/>
          <w:lang w:eastAsia="zh-CN"/>
        </w:rPr>
        <w:t>model inference resides in the gNB</w:t>
      </w:r>
      <w:r w:rsidR="009A6F36">
        <w:rPr>
          <w:b/>
          <w:bCs/>
          <w:lang w:eastAsia="zh-CN"/>
        </w:rPr>
        <w:t>2</w:t>
      </w:r>
      <w:r>
        <w:rPr>
          <w:b/>
          <w:bCs/>
          <w:lang w:eastAsia="zh-CN"/>
        </w:rPr>
        <w:t xml:space="preserve"> CU functionality, any received future CCO issue via </w:t>
      </w:r>
      <w:proofErr w:type="spellStart"/>
      <w:r>
        <w:rPr>
          <w:b/>
          <w:bCs/>
          <w:lang w:eastAsia="zh-CN"/>
        </w:rPr>
        <w:t>Xn</w:t>
      </w:r>
      <w:proofErr w:type="spellEnd"/>
      <w:r>
        <w:rPr>
          <w:b/>
          <w:bCs/>
          <w:lang w:eastAsia="zh-CN"/>
        </w:rPr>
        <w:t xml:space="preserve"> interface from a neighbour gNB</w:t>
      </w:r>
      <w:r w:rsidR="009A6F36">
        <w:rPr>
          <w:b/>
          <w:bCs/>
          <w:lang w:eastAsia="zh-CN"/>
        </w:rPr>
        <w:t>1</w:t>
      </w:r>
      <w:r>
        <w:rPr>
          <w:b/>
          <w:bCs/>
          <w:lang w:eastAsia="zh-CN"/>
        </w:rPr>
        <w:t xml:space="preserve"> CU is </w:t>
      </w:r>
      <w:r w:rsidR="00D5669B">
        <w:rPr>
          <w:b/>
          <w:bCs/>
          <w:lang w:eastAsia="zh-CN"/>
        </w:rPr>
        <w:t xml:space="preserve">recommended or </w:t>
      </w:r>
      <w:r>
        <w:rPr>
          <w:b/>
          <w:bCs/>
          <w:lang w:eastAsia="zh-CN"/>
        </w:rPr>
        <w:t>better to be kept in the</w:t>
      </w:r>
      <w:r w:rsidR="009A6F36">
        <w:rPr>
          <w:b/>
          <w:bCs/>
          <w:lang w:eastAsia="zh-CN"/>
        </w:rPr>
        <w:t xml:space="preserve"> gNB</w:t>
      </w:r>
      <w:r>
        <w:rPr>
          <w:b/>
          <w:bCs/>
          <w:lang w:eastAsia="zh-CN"/>
        </w:rPr>
        <w:t>2 CU and</w:t>
      </w:r>
      <w:r w:rsidR="00D5669B">
        <w:rPr>
          <w:b/>
          <w:bCs/>
          <w:lang w:eastAsia="zh-CN"/>
        </w:rPr>
        <w:t xml:space="preserve"> not sent </w:t>
      </w:r>
      <w:r>
        <w:rPr>
          <w:b/>
          <w:bCs/>
          <w:lang w:eastAsia="zh-CN"/>
        </w:rPr>
        <w:t>to the gNB2 DU</w:t>
      </w:r>
      <w:r w:rsidR="00D5669B">
        <w:rPr>
          <w:b/>
          <w:bCs/>
          <w:lang w:eastAsia="zh-CN"/>
        </w:rPr>
        <w:t>,</w:t>
      </w:r>
      <w:r>
        <w:rPr>
          <w:b/>
          <w:bCs/>
          <w:lang w:eastAsia="zh-CN"/>
        </w:rPr>
        <w:t xml:space="preserve"> in order to avoid complications in the functionality and make the performance, processing load and F1 signal</w:t>
      </w:r>
      <w:r w:rsidR="00D5669B">
        <w:rPr>
          <w:b/>
          <w:bCs/>
          <w:lang w:eastAsia="zh-CN"/>
        </w:rPr>
        <w:t>l</w:t>
      </w:r>
      <w:r>
        <w:rPr>
          <w:b/>
          <w:bCs/>
          <w:lang w:eastAsia="zh-CN"/>
        </w:rPr>
        <w:t>ing overhead optimum</w:t>
      </w:r>
    </w:p>
    <w:p w14:paraId="34A4E3BA" w14:textId="222C4877" w:rsidR="00525756" w:rsidRDefault="005D511C" w:rsidP="00944608">
      <w:pPr>
        <w:rPr>
          <w:lang w:val="en-US" w:eastAsia="zh-CN"/>
        </w:rPr>
      </w:pPr>
      <w:r>
        <w:rPr>
          <w:lang w:val="en-US" w:eastAsia="zh-CN"/>
        </w:rPr>
        <w:t xml:space="preserve">According to figure 1 and the aforementioned approach the gNB1 CU would forward the future CCO state, as concluded from gNB1 DU, to the gNB2 CU. </w:t>
      </w:r>
      <w:r w:rsidR="009D6C86">
        <w:rPr>
          <w:lang w:val="en-US" w:eastAsia="zh-CN"/>
        </w:rPr>
        <w:t>S</w:t>
      </w:r>
      <w:r w:rsidR="00525756">
        <w:rPr>
          <w:lang w:val="en-US" w:eastAsia="zh-CN"/>
        </w:rPr>
        <w:t xml:space="preserve">o it is then more optimum </w:t>
      </w:r>
      <w:r w:rsidR="009D6C86">
        <w:rPr>
          <w:lang w:val="en-US" w:eastAsia="zh-CN"/>
        </w:rPr>
        <w:t xml:space="preserve">for MRO </w:t>
      </w:r>
      <w:r w:rsidR="00525756">
        <w:rPr>
          <w:lang w:val="en-US" w:eastAsia="zh-CN"/>
        </w:rPr>
        <w:t>and for the benefit of the functional feasibility for the gNB2 CU to:</w:t>
      </w:r>
    </w:p>
    <w:p w14:paraId="1039A706" w14:textId="1A131481" w:rsidR="00525756" w:rsidRDefault="00525756" w:rsidP="00944608">
      <w:pPr>
        <w:rPr>
          <w:lang w:val="en-US" w:eastAsia="zh-CN"/>
        </w:rPr>
      </w:pPr>
      <w:r>
        <w:rPr>
          <w:lang w:val="en-US" w:eastAsia="zh-CN"/>
        </w:rPr>
        <w:t>-</w:t>
      </w:r>
      <w:r w:rsidR="009D6C86">
        <w:rPr>
          <w:lang w:val="en-US" w:eastAsia="zh-CN"/>
        </w:rPr>
        <w:t xml:space="preserve"> </w:t>
      </w:r>
      <w:r>
        <w:rPr>
          <w:lang w:val="en-US" w:eastAsia="zh-CN"/>
        </w:rPr>
        <w:t>consider the</w:t>
      </w:r>
      <w:r w:rsidR="009D6C86">
        <w:rPr>
          <w:lang w:val="en-US" w:eastAsia="zh-CN"/>
        </w:rPr>
        <w:t xml:space="preserve"> received </w:t>
      </w:r>
      <w:r>
        <w:rPr>
          <w:lang w:val="en-US" w:eastAsia="zh-CN"/>
        </w:rPr>
        <w:t>future CCO state</w:t>
      </w:r>
      <w:r w:rsidR="009D6C86">
        <w:rPr>
          <w:lang w:val="en-US" w:eastAsia="zh-CN"/>
        </w:rPr>
        <w:t xml:space="preserve"> from gNB1 CU</w:t>
      </w:r>
      <w:r>
        <w:rPr>
          <w:lang w:val="en-US" w:eastAsia="zh-CN"/>
        </w:rPr>
        <w:t xml:space="preserve">, </w:t>
      </w:r>
    </w:p>
    <w:p w14:paraId="54EA5DCF" w14:textId="32D669D4" w:rsidR="00F81F75" w:rsidRDefault="00525756" w:rsidP="00944608">
      <w:pPr>
        <w:rPr>
          <w:lang w:val="en-US" w:eastAsia="zh-CN"/>
        </w:rPr>
      </w:pPr>
      <w:r>
        <w:rPr>
          <w:lang w:val="en-US" w:eastAsia="zh-CN"/>
        </w:rPr>
        <w:t>- conc</w:t>
      </w:r>
      <w:r w:rsidR="00F81F75">
        <w:rPr>
          <w:lang w:val="en-US" w:eastAsia="zh-CN"/>
        </w:rPr>
        <w:t>lude on a gNB2</w:t>
      </w:r>
      <w:r w:rsidR="009D6C86">
        <w:rPr>
          <w:lang w:val="en-US" w:eastAsia="zh-CN"/>
        </w:rPr>
        <w:t xml:space="preserve"> CU</w:t>
      </w:r>
      <w:r w:rsidR="00F81F75">
        <w:rPr>
          <w:lang w:val="en-US" w:eastAsia="zh-CN"/>
        </w:rPr>
        <w:t xml:space="preserve"> CCO modification, using all available inference based on new prediction and local info</w:t>
      </w:r>
    </w:p>
    <w:p w14:paraId="604D1772" w14:textId="67DA6AFC" w:rsidR="00F74F7E" w:rsidRDefault="00F81F75" w:rsidP="00944608">
      <w:pPr>
        <w:rPr>
          <w:lang w:val="en-US" w:eastAsia="zh-CN"/>
        </w:rPr>
      </w:pPr>
      <w:r>
        <w:rPr>
          <w:lang w:val="en-US" w:eastAsia="zh-CN"/>
        </w:rPr>
        <w:t xml:space="preserve">- send the new predicted gNB2 CU CCO via F1 interface to gNB2 DU for further actions, without sending the prior gNB1 CU received future CCO. </w:t>
      </w:r>
    </w:p>
    <w:p w14:paraId="25A64664" w14:textId="34E71107" w:rsidR="009D6C86" w:rsidRPr="00696C89" w:rsidRDefault="009D6C86" w:rsidP="009D6C86">
      <w:pPr>
        <w:rPr>
          <w:b/>
          <w:bCs/>
          <w:lang w:eastAsia="zh-CN"/>
        </w:rPr>
      </w:pPr>
      <w:r>
        <w:rPr>
          <w:b/>
          <w:bCs/>
          <w:lang w:eastAsia="zh-CN"/>
        </w:rPr>
        <w:t>Proposal</w:t>
      </w:r>
      <w:r w:rsidRPr="00696C89">
        <w:rPr>
          <w:b/>
          <w:bCs/>
          <w:lang w:eastAsia="zh-CN"/>
        </w:rPr>
        <w:t xml:space="preserve"> </w:t>
      </w:r>
      <w:r>
        <w:rPr>
          <w:b/>
          <w:bCs/>
          <w:lang w:eastAsia="zh-CN"/>
        </w:rPr>
        <w:t>1</w:t>
      </w:r>
      <w:r w:rsidRPr="00696C89">
        <w:rPr>
          <w:b/>
          <w:bCs/>
          <w:lang w:eastAsia="zh-CN"/>
        </w:rPr>
        <w:t xml:space="preserve">: The </w:t>
      </w:r>
      <w:r>
        <w:rPr>
          <w:b/>
          <w:bCs/>
          <w:lang w:eastAsia="zh-CN"/>
        </w:rPr>
        <w:t xml:space="preserve">gNB2 CU considers the received gNB1 CU future CCO state, predicts with </w:t>
      </w:r>
      <w:r w:rsidR="00D5669B">
        <w:rPr>
          <w:b/>
          <w:bCs/>
          <w:lang w:eastAsia="zh-CN"/>
        </w:rPr>
        <w:t xml:space="preserve">the help of </w:t>
      </w:r>
      <w:r>
        <w:rPr>
          <w:b/>
          <w:bCs/>
          <w:lang w:eastAsia="zh-CN"/>
        </w:rPr>
        <w:t xml:space="preserve">local inference proactively a new CCO state based on received future CCO and </w:t>
      </w:r>
      <w:r w:rsidR="00D5669B">
        <w:rPr>
          <w:b/>
          <w:bCs/>
          <w:lang w:eastAsia="zh-CN"/>
        </w:rPr>
        <w:t xml:space="preserve">any other </w:t>
      </w:r>
      <w:r>
        <w:rPr>
          <w:b/>
          <w:bCs/>
          <w:lang w:eastAsia="zh-CN"/>
        </w:rPr>
        <w:t xml:space="preserve">local info, and finally sends to the gNB2-DU the new </w:t>
      </w:r>
      <w:r w:rsidRPr="00696C89">
        <w:rPr>
          <w:b/>
          <w:bCs/>
          <w:lang w:eastAsia="zh-CN"/>
        </w:rPr>
        <w:t>predicted CCO issue</w:t>
      </w:r>
      <w:r>
        <w:rPr>
          <w:b/>
          <w:bCs/>
          <w:lang w:eastAsia="zh-CN"/>
        </w:rPr>
        <w:t xml:space="preserve"> to generate and execute a new future CCO to match the gNB1 CCO issue, thus optimizing as well the MRO functionality.</w:t>
      </w:r>
    </w:p>
    <w:p w14:paraId="6E7E08A1" w14:textId="0E361E01" w:rsidR="00E9568F" w:rsidRDefault="00E9568F" w:rsidP="00E9568F">
      <w:pPr>
        <w:jc w:val="center"/>
        <w:rPr>
          <w:lang w:val="en-US" w:eastAsia="zh-CN"/>
        </w:rPr>
      </w:pPr>
      <w:r>
        <w:rPr>
          <w:noProof/>
          <w:lang w:val="en-US"/>
        </w:rPr>
        <w:drawing>
          <wp:inline distT="0" distB="0" distL="0" distR="0" wp14:anchorId="4D29B280" wp14:editId="5CEA88D1">
            <wp:extent cx="5688418" cy="2666365"/>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9908" cy="2685813"/>
                    </a:xfrm>
                    <a:prstGeom prst="rect">
                      <a:avLst/>
                    </a:prstGeom>
                  </pic:spPr>
                </pic:pic>
              </a:graphicData>
            </a:graphic>
          </wp:inline>
        </w:drawing>
      </w:r>
    </w:p>
    <w:p w14:paraId="741E03BE" w14:textId="1455ECD7" w:rsidR="00E9568F" w:rsidRDefault="00E9568F" w:rsidP="00E9568F">
      <w:pPr>
        <w:jc w:val="center"/>
        <w:rPr>
          <w:lang w:val="en-US" w:eastAsia="zh-CN"/>
        </w:rPr>
      </w:pPr>
      <w:r w:rsidRPr="00E9568F">
        <w:rPr>
          <w:lang w:val="en-US" w:eastAsia="zh-CN"/>
        </w:rPr>
        <w:t xml:space="preserve">Figure 1: Example of </w:t>
      </w:r>
      <w:r w:rsidR="009D6C86">
        <w:rPr>
          <w:lang w:val="en-US" w:eastAsia="zh-CN"/>
        </w:rPr>
        <w:t xml:space="preserve">two </w:t>
      </w:r>
      <w:r w:rsidRPr="00E9568F">
        <w:rPr>
          <w:lang w:val="en-US" w:eastAsia="zh-CN"/>
        </w:rPr>
        <w:t>coverage hole</w:t>
      </w:r>
      <w:r w:rsidR="009D6C86">
        <w:rPr>
          <w:lang w:val="en-US" w:eastAsia="zh-CN"/>
        </w:rPr>
        <w:t>s</w:t>
      </w:r>
      <w:r w:rsidRPr="00E9568F">
        <w:rPr>
          <w:lang w:val="en-US" w:eastAsia="zh-CN"/>
        </w:rPr>
        <w:t xml:space="preserve"> </w:t>
      </w:r>
      <w:r w:rsidR="00CA17A8">
        <w:rPr>
          <w:lang w:val="en-US" w:eastAsia="zh-CN"/>
        </w:rPr>
        <w:t>in a cluster of neighbor gNB-DU cells</w:t>
      </w:r>
    </w:p>
    <w:p w14:paraId="725C85B1" w14:textId="53C4AC39" w:rsidR="005D511C" w:rsidRDefault="005D511C" w:rsidP="00944608">
      <w:pPr>
        <w:rPr>
          <w:lang w:val="en-US" w:eastAsia="zh-CN"/>
        </w:rPr>
      </w:pPr>
      <w:r>
        <w:rPr>
          <w:lang w:val="en-US" w:eastAsia="zh-CN"/>
        </w:rPr>
        <w:t>Referring back to figure 1, the existence of one or more CCO coverage holes</w:t>
      </w:r>
      <w:r w:rsidR="006C5CBE">
        <w:rPr>
          <w:lang w:val="en-US" w:eastAsia="zh-CN"/>
        </w:rPr>
        <w:t xml:space="preserve"> between more DUs</w:t>
      </w:r>
      <w:r>
        <w:rPr>
          <w:lang w:val="en-US" w:eastAsia="zh-CN"/>
        </w:rPr>
        <w:t xml:space="preserve"> would imply</w:t>
      </w:r>
      <w:r w:rsidR="00EB0F08">
        <w:rPr>
          <w:lang w:val="en-US" w:eastAsia="zh-CN"/>
        </w:rPr>
        <w:t xml:space="preserve"> a major problem</w:t>
      </w:r>
      <w:r w:rsidRPr="005D511C">
        <w:rPr>
          <w:lang w:val="en-US" w:eastAsia="zh-CN"/>
        </w:rPr>
        <w:t xml:space="preserve"> </w:t>
      </w:r>
      <w:r>
        <w:rPr>
          <w:lang w:val="en-US" w:eastAsia="zh-CN"/>
        </w:rPr>
        <w:t>and further complications</w:t>
      </w:r>
      <w:r w:rsidR="00EB0F08">
        <w:rPr>
          <w:lang w:val="en-US" w:eastAsia="zh-CN"/>
        </w:rPr>
        <w:t xml:space="preserve"> in case of multiple neighbor relations in a group (cluster) of neighbor cells via X2 interface.</w:t>
      </w:r>
      <w:r>
        <w:rPr>
          <w:lang w:val="en-US" w:eastAsia="zh-CN"/>
        </w:rPr>
        <w:t xml:space="preserve"> Continue our previous example, for the detected coverage </w:t>
      </w:r>
      <w:proofErr w:type="gramStart"/>
      <w:r>
        <w:rPr>
          <w:lang w:val="en-US" w:eastAsia="zh-CN"/>
        </w:rPr>
        <w:t>hole</w:t>
      </w:r>
      <w:proofErr w:type="gramEnd"/>
      <w:r>
        <w:rPr>
          <w:lang w:val="en-US" w:eastAsia="zh-CN"/>
        </w:rPr>
        <w:t xml:space="preserve"> gNB1 CU would forward the future CCO state, as concluded from gNB1 DU, to the gNB2 CU. In the same time and in a similar way between gNB2 and gNB3 there is another coverage </w:t>
      </w:r>
      <w:proofErr w:type="gramStart"/>
      <w:r>
        <w:rPr>
          <w:lang w:val="en-US" w:eastAsia="zh-CN"/>
        </w:rPr>
        <w:t>hole</w:t>
      </w:r>
      <w:proofErr w:type="gramEnd"/>
      <w:r>
        <w:rPr>
          <w:lang w:val="en-US" w:eastAsia="zh-CN"/>
        </w:rPr>
        <w:t xml:space="preserve"> detected which proactively needs some rectifications on the SSB beams. Hence gNB3 CU will predict the CCO issue, inform via F1 interface the gNB3 DU about the condition, thus forcing the gNB3 DU to generate the future CCO state to resolve the problem. As a consequence gNB3 DU will send the future CCO state to the gNB3 CU which, on its turn, will forward via </w:t>
      </w:r>
      <w:proofErr w:type="spellStart"/>
      <w:r>
        <w:rPr>
          <w:lang w:val="en-US" w:eastAsia="zh-CN"/>
        </w:rPr>
        <w:t>Xn</w:t>
      </w:r>
      <w:proofErr w:type="spellEnd"/>
      <w:r>
        <w:rPr>
          <w:lang w:val="en-US" w:eastAsia="zh-CN"/>
        </w:rPr>
        <w:t xml:space="preserve"> interface the predicted and future CCO issue to the gNB2 CU. Hence </w:t>
      </w:r>
      <w:r>
        <w:rPr>
          <w:lang w:val="en-US" w:eastAsia="zh-CN"/>
        </w:rPr>
        <w:lastRenderedPageBreak/>
        <w:t xml:space="preserve">gNB2 CU receives two future CCO issue proposals via </w:t>
      </w:r>
      <w:proofErr w:type="spellStart"/>
      <w:r>
        <w:rPr>
          <w:lang w:val="en-US" w:eastAsia="zh-CN"/>
        </w:rPr>
        <w:t>Xn</w:t>
      </w:r>
      <w:proofErr w:type="spellEnd"/>
      <w:r>
        <w:rPr>
          <w:lang w:val="en-US" w:eastAsia="zh-CN"/>
        </w:rPr>
        <w:t xml:space="preserve"> interface, from gNB1 CU and gNB3 CU</w:t>
      </w:r>
      <w:r w:rsidR="006C5CBE">
        <w:rPr>
          <w:lang w:val="en-US" w:eastAsia="zh-CN"/>
        </w:rPr>
        <w:t xml:space="preserve"> due to multiple DUs</w:t>
      </w:r>
      <w:r>
        <w:rPr>
          <w:lang w:val="en-US" w:eastAsia="zh-CN"/>
        </w:rPr>
        <w:t xml:space="preserve">. </w:t>
      </w:r>
    </w:p>
    <w:p w14:paraId="7A642157" w14:textId="77777777" w:rsidR="00D5669B" w:rsidRDefault="005D511C" w:rsidP="00944608">
      <w:pPr>
        <w:rPr>
          <w:lang w:val="en-US" w:eastAsia="zh-CN"/>
        </w:rPr>
      </w:pPr>
      <w:r>
        <w:rPr>
          <w:lang w:val="en-US" w:eastAsia="zh-CN"/>
        </w:rPr>
        <w:t xml:space="preserve">Now if we allow the gNB2 CU to send those two simultaneous future CCO issues to gNB2 DU </w:t>
      </w:r>
      <w:r w:rsidR="009A6F36">
        <w:rPr>
          <w:lang w:val="en-US" w:eastAsia="zh-CN"/>
        </w:rPr>
        <w:t xml:space="preserve">it might </w:t>
      </w:r>
      <w:r>
        <w:rPr>
          <w:lang w:val="en-US" w:eastAsia="zh-CN"/>
        </w:rPr>
        <w:t>cause severe problems in case of contradicting DU actions to solve simultaneously</w:t>
      </w:r>
      <w:r w:rsidR="009A6F36">
        <w:rPr>
          <w:lang w:val="en-US" w:eastAsia="zh-CN"/>
        </w:rPr>
        <w:t xml:space="preserve"> the coverage CCO holes from both proposals. </w:t>
      </w:r>
    </w:p>
    <w:p w14:paraId="68297323" w14:textId="77777777" w:rsidR="00D5669B" w:rsidRDefault="00D5669B" w:rsidP="00D5669B">
      <w:pPr>
        <w:rPr>
          <w:lang w:val="en-US" w:eastAsia="zh-CN"/>
        </w:rPr>
      </w:pPr>
      <w:r>
        <w:rPr>
          <w:b/>
          <w:bCs/>
          <w:lang w:eastAsia="zh-CN"/>
        </w:rPr>
        <w:t>Observation</w:t>
      </w:r>
      <w:r w:rsidRPr="00696C89">
        <w:rPr>
          <w:b/>
          <w:bCs/>
          <w:lang w:eastAsia="zh-CN"/>
        </w:rPr>
        <w:t xml:space="preserve"> </w:t>
      </w:r>
      <w:r>
        <w:rPr>
          <w:b/>
          <w:bCs/>
          <w:lang w:eastAsia="zh-CN"/>
        </w:rPr>
        <w:t>2</w:t>
      </w:r>
      <w:r w:rsidRPr="00696C89">
        <w:rPr>
          <w:b/>
          <w:bCs/>
          <w:lang w:eastAsia="zh-CN"/>
        </w:rPr>
        <w:t>:</w:t>
      </w:r>
      <w:r>
        <w:rPr>
          <w:b/>
          <w:bCs/>
          <w:lang w:eastAsia="zh-CN"/>
        </w:rPr>
        <w:t xml:space="preserve"> When more than one future CCO issues are received in one </w:t>
      </w:r>
      <w:proofErr w:type="spellStart"/>
      <w:r>
        <w:rPr>
          <w:b/>
          <w:bCs/>
          <w:lang w:eastAsia="zh-CN"/>
        </w:rPr>
        <w:t>gNB</w:t>
      </w:r>
      <w:proofErr w:type="spellEnd"/>
      <w:r>
        <w:rPr>
          <w:b/>
          <w:bCs/>
          <w:lang w:eastAsia="zh-CN"/>
        </w:rPr>
        <w:t xml:space="preserve"> CU, it is not recommended to send them to </w:t>
      </w:r>
      <w:proofErr w:type="spellStart"/>
      <w:r>
        <w:rPr>
          <w:b/>
          <w:bCs/>
          <w:lang w:eastAsia="zh-CN"/>
        </w:rPr>
        <w:t>gNB</w:t>
      </w:r>
      <w:proofErr w:type="spellEnd"/>
      <w:r>
        <w:rPr>
          <w:b/>
          <w:bCs/>
          <w:lang w:eastAsia="zh-CN"/>
        </w:rPr>
        <w:t xml:space="preserve"> DU since they might be totally contradicting and the </w:t>
      </w:r>
      <w:proofErr w:type="spellStart"/>
      <w:r>
        <w:rPr>
          <w:b/>
          <w:bCs/>
          <w:lang w:eastAsia="zh-CN"/>
        </w:rPr>
        <w:t>gNB</w:t>
      </w:r>
      <w:proofErr w:type="spellEnd"/>
      <w:r>
        <w:rPr>
          <w:b/>
          <w:bCs/>
          <w:lang w:eastAsia="zh-CN"/>
        </w:rPr>
        <w:t xml:space="preserve"> DU does not have the intelligence and the necessary AI/ML algorithms to handle.</w:t>
      </w:r>
    </w:p>
    <w:p w14:paraId="7249DCCD" w14:textId="58A8F01D" w:rsidR="005D511C" w:rsidRDefault="009A6F36" w:rsidP="00944608">
      <w:pPr>
        <w:rPr>
          <w:lang w:val="en-US" w:eastAsia="zh-CN"/>
        </w:rPr>
      </w:pPr>
      <w:r>
        <w:rPr>
          <w:lang w:val="en-US" w:eastAsia="zh-CN"/>
        </w:rPr>
        <w:t xml:space="preserve">Moreover it is not obvious following 3GPP TS 38.300 or 3GPP TR 38.743 how gNB2 DU would be able or capable to understand the </w:t>
      </w:r>
      <w:r w:rsidR="00D5669B">
        <w:rPr>
          <w:lang w:val="en-US" w:eastAsia="zh-CN"/>
        </w:rPr>
        <w:t xml:space="preserve">simultaneous </w:t>
      </w:r>
      <w:r>
        <w:rPr>
          <w:lang w:val="en-US" w:eastAsia="zh-CN"/>
        </w:rPr>
        <w:t>needs</w:t>
      </w:r>
      <w:r w:rsidR="00D5669B">
        <w:rPr>
          <w:lang w:val="en-US" w:eastAsia="zh-CN"/>
        </w:rPr>
        <w:t xml:space="preserve"> from all the reporting neighbor gNB CU future CCOs, or to jointly interpret them, or</w:t>
      </w:r>
      <w:r>
        <w:rPr>
          <w:lang w:val="en-US" w:eastAsia="zh-CN"/>
        </w:rPr>
        <w:t xml:space="preserve"> prioritize</w:t>
      </w:r>
      <w:r w:rsidR="00D5669B">
        <w:rPr>
          <w:lang w:val="en-US" w:eastAsia="zh-CN"/>
        </w:rPr>
        <w:t xml:space="preserve"> by any means and algorithms</w:t>
      </w:r>
      <w:r>
        <w:rPr>
          <w:lang w:val="en-US" w:eastAsia="zh-CN"/>
        </w:rPr>
        <w:t xml:space="preserve"> the </w:t>
      </w:r>
      <w:r w:rsidR="00D5669B">
        <w:rPr>
          <w:lang w:val="en-US" w:eastAsia="zh-CN"/>
        </w:rPr>
        <w:t xml:space="preserve">multiple </w:t>
      </w:r>
      <w:r>
        <w:rPr>
          <w:lang w:val="en-US" w:eastAsia="zh-CN"/>
        </w:rPr>
        <w:t xml:space="preserve">future forwarded CCO issues since it hold no intelligence or AI/ML algorithms for inference. </w:t>
      </w:r>
      <w:r w:rsidR="00D5669B">
        <w:rPr>
          <w:lang w:val="en-US" w:eastAsia="zh-CN"/>
        </w:rPr>
        <w:t xml:space="preserve">In this case it makes no </w:t>
      </w:r>
      <w:r w:rsidR="00DD536F">
        <w:rPr>
          <w:lang w:val="en-US" w:eastAsia="zh-CN"/>
        </w:rPr>
        <w:t>sense for the gNB2 CU to forward the two received future CCOs via F1 interface to the gNB2 DU.</w:t>
      </w:r>
    </w:p>
    <w:p w14:paraId="2A7E3819" w14:textId="03825C50" w:rsidR="00EB0F08" w:rsidRDefault="009A6F36" w:rsidP="00944608">
      <w:pPr>
        <w:rPr>
          <w:b/>
          <w:bCs/>
          <w:lang w:eastAsia="zh-CN"/>
        </w:rPr>
      </w:pPr>
      <w:r>
        <w:rPr>
          <w:b/>
          <w:bCs/>
          <w:lang w:eastAsia="zh-CN"/>
        </w:rPr>
        <w:t>Observation</w:t>
      </w:r>
      <w:r w:rsidRPr="00696C89">
        <w:rPr>
          <w:b/>
          <w:bCs/>
          <w:lang w:eastAsia="zh-CN"/>
        </w:rPr>
        <w:t xml:space="preserve"> </w:t>
      </w:r>
      <w:r w:rsidR="00D5669B">
        <w:rPr>
          <w:b/>
          <w:bCs/>
          <w:lang w:eastAsia="zh-CN"/>
        </w:rPr>
        <w:t>3</w:t>
      </w:r>
      <w:r w:rsidRPr="00696C89">
        <w:rPr>
          <w:b/>
          <w:bCs/>
          <w:lang w:eastAsia="zh-CN"/>
        </w:rPr>
        <w:t>:</w:t>
      </w:r>
      <w:r>
        <w:rPr>
          <w:b/>
          <w:bCs/>
          <w:lang w:eastAsia="zh-CN"/>
        </w:rPr>
        <w:t xml:space="preserve"> If any number of received future CCO issues via </w:t>
      </w:r>
      <w:proofErr w:type="spellStart"/>
      <w:r>
        <w:rPr>
          <w:b/>
          <w:bCs/>
          <w:lang w:eastAsia="zh-CN"/>
        </w:rPr>
        <w:t>Xn</w:t>
      </w:r>
      <w:proofErr w:type="spellEnd"/>
      <w:r>
        <w:rPr>
          <w:b/>
          <w:bCs/>
          <w:lang w:eastAsia="zh-CN"/>
        </w:rPr>
        <w:t xml:space="preserve"> interface from a number of neighbour cells (i.e. gNB1 CU and gNB3 CU in figure 1) would be forwarded from gNB2 CU to gNB2 DU</w:t>
      </w:r>
      <w:r w:rsidR="00D5669B">
        <w:rPr>
          <w:b/>
          <w:bCs/>
          <w:lang w:eastAsia="zh-CN"/>
        </w:rPr>
        <w:t xml:space="preserve">, it </w:t>
      </w:r>
      <w:r>
        <w:rPr>
          <w:b/>
          <w:bCs/>
          <w:lang w:eastAsia="zh-CN"/>
        </w:rPr>
        <w:t xml:space="preserve">would </w:t>
      </w:r>
      <w:r w:rsidR="00D5669B">
        <w:rPr>
          <w:b/>
          <w:bCs/>
          <w:lang w:eastAsia="zh-CN"/>
        </w:rPr>
        <w:t xml:space="preserve">eventually </w:t>
      </w:r>
      <w:r>
        <w:rPr>
          <w:b/>
          <w:bCs/>
          <w:lang w:eastAsia="zh-CN"/>
        </w:rPr>
        <w:t xml:space="preserve">increase complexity leading into a non-optimal solution for the gNB2 DU CCO problem resolution. </w:t>
      </w:r>
    </w:p>
    <w:p w14:paraId="69E9FAC1" w14:textId="77777777" w:rsidR="006C5CBE" w:rsidRDefault="009A6F36" w:rsidP="00944608">
      <w:pPr>
        <w:rPr>
          <w:lang w:val="en-US" w:eastAsia="zh-CN"/>
        </w:rPr>
      </w:pPr>
      <w:r>
        <w:rPr>
          <w:lang w:val="en-US" w:eastAsia="zh-CN"/>
        </w:rPr>
        <w:t>Since the</w:t>
      </w:r>
      <w:r w:rsidR="00D5669B">
        <w:rPr>
          <w:lang w:val="en-US" w:eastAsia="zh-CN"/>
        </w:rPr>
        <w:t xml:space="preserve"> legacy</w:t>
      </w:r>
      <w:r>
        <w:rPr>
          <w:lang w:val="en-US" w:eastAsia="zh-CN"/>
        </w:rPr>
        <w:t xml:space="preserve"> model inference is located in the gNB2-CU, it is </w:t>
      </w:r>
      <w:r w:rsidR="0010723A">
        <w:rPr>
          <w:lang w:val="en-US" w:eastAsia="zh-CN"/>
        </w:rPr>
        <w:t xml:space="preserve">highly </w:t>
      </w:r>
      <w:r>
        <w:rPr>
          <w:lang w:val="en-US" w:eastAsia="zh-CN"/>
        </w:rPr>
        <w:t xml:space="preserve">proposed to use the </w:t>
      </w:r>
      <w:r w:rsidR="00D5669B">
        <w:rPr>
          <w:lang w:val="en-US" w:eastAsia="zh-CN"/>
        </w:rPr>
        <w:t xml:space="preserve">model inference </w:t>
      </w:r>
      <w:r>
        <w:rPr>
          <w:lang w:val="en-US" w:eastAsia="zh-CN"/>
        </w:rPr>
        <w:t>intelligence in the CU functionality to review both received CCO issues from gNB1</w:t>
      </w:r>
      <w:r w:rsidR="0010723A">
        <w:rPr>
          <w:lang w:val="en-US" w:eastAsia="zh-CN"/>
        </w:rPr>
        <w:t xml:space="preserve"> and gNB3</w:t>
      </w:r>
      <w:r>
        <w:rPr>
          <w:lang w:val="en-US" w:eastAsia="zh-CN"/>
        </w:rPr>
        <w:t xml:space="preserve"> CU</w:t>
      </w:r>
      <w:r w:rsidR="0010723A">
        <w:rPr>
          <w:lang w:val="en-US" w:eastAsia="zh-CN"/>
        </w:rPr>
        <w:t>s</w:t>
      </w:r>
      <w:r>
        <w:rPr>
          <w:lang w:val="en-US" w:eastAsia="zh-CN"/>
        </w:rPr>
        <w:t xml:space="preserve"> </w:t>
      </w:r>
      <w:r w:rsidR="0010723A">
        <w:rPr>
          <w:lang w:val="en-US" w:eastAsia="zh-CN"/>
        </w:rPr>
        <w:t>and decide on</w:t>
      </w:r>
      <w:r w:rsidR="006C5CBE">
        <w:rPr>
          <w:lang w:val="en-US" w:eastAsia="zh-CN"/>
        </w:rPr>
        <w:t>:</w:t>
      </w:r>
    </w:p>
    <w:p w14:paraId="473AE322" w14:textId="3657C792" w:rsidR="00EB0F08" w:rsidRDefault="006C5CBE" w:rsidP="006C5CBE">
      <w:pPr>
        <w:pStyle w:val="ListParagraph"/>
        <w:numPr>
          <w:ilvl w:val="0"/>
          <w:numId w:val="45"/>
        </w:numPr>
        <w:ind w:firstLineChars="0"/>
        <w:rPr>
          <w:lang w:val="en-US" w:eastAsia="zh-CN"/>
        </w:rPr>
      </w:pPr>
      <w:proofErr w:type="gramStart"/>
      <w:r>
        <w:rPr>
          <w:lang w:val="en-US" w:eastAsia="zh-CN"/>
        </w:rPr>
        <w:t>either</w:t>
      </w:r>
      <w:proofErr w:type="gramEnd"/>
      <w:r>
        <w:rPr>
          <w:lang w:val="en-US" w:eastAsia="zh-CN"/>
        </w:rPr>
        <w:t xml:space="preserve"> </w:t>
      </w:r>
      <w:r w:rsidR="0010723A" w:rsidRPr="006C5CBE">
        <w:rPr>
          <w:lang w:val="en-US" w:eastAsia="zh-CN"/>
        </w:rPr>
        <w:t xml:space="preserve">a joint optimum solution to the problem by predicting the most preferable CCO issue and sending it via F1 interface to the gNB2 DU. </w:t>
      </w:r>
    </w:p>
    <w:p w14:paraId="608FFCBC" w14:textId="50ABD860" w:rsidR="006C5CBE" w:rsidRPr="006C5CBE" w:rsidRDefault="006C5CBE" w:rsidP="006C5CBE">
      <w:pPr>
        <w:pStyle w:val="ListParagraph"/>
        <w:numPr>
          <w:ilvl w:val="0"/>
          <w:numId w:val="45"/>
        </w:numPr>
        <w:ind w:firstLineChars="0"/>
        <w:rPr>
          <w:lang w:val="en-US" w:eastAsia="zh-CN"/>
        </w:rPr>
      </w:pPr>
      <w:r>
        <w:rPr>
          <w:lang w:val="en-US" w:eastAsia="zh-CN"/>
        </w:rPr>
        <w:t>Or prioritize with some priority condition the CCO issues and apply actions sequentially</w:t>
      </w:r>
    </w:p>
    <w:p w14:paraId="46BA7135" w14:textId="77777777" w:rsidR="00DD536F" w:rsidRDefault="00DD536F" w:rsidP="00DD536F">
      <w:pPr>
        <w:rPr>
          <w:b/>
          <w:bCs/>
          <w:lang w:eastAsia="zh-CN"/>
        </w:rPr>
      </w:pPr>
      <w:r>
        <w:rPr>
          <w:b/>
          <w:bCs/>
          <w:lang w:eastAsia="zh-CN"/>
        </w:rPr>
        <w:t>Observation</w:t>
      </w:r>
      <w:r w:rsidRPr="00696C89">
        <w:rPr>
          <w:b/>
          <w:bCs/>
          <w:lang w:eastAsia="zh-CN"/>
        </w:rPr>
        <w:t xml:space="preserve"> </w:t>
      </w:r>
      <w:r>
        <w:rPr>
          <w:b/>
          <w:bCs/>
          <w:lang w:eastAsia="zh-CN"/>
        </w:rPr>
        <w:t>4</w:t>
      </w:r>
      <w:r w:rsidRPr="00696C89">
        <w:rPr>
          <w:b/>
          <w:bCs/>
          <w:lang w:eastAsia="zh-CN"/>
        </w:rPr>
        <w:t>:</w:t>
      </w:r>
      <w:r>
        <w:rPr>
          <w:b/>
          <w:bCs/>
          <w:lang w:eastAsia="zh-CN"/>
        </w:rPr>
        <w:t xml:space="preserve"> It is more efficient and beneficial for the network performance and F1 signalling overhead to use the </w:t>
      </w:r>
      <w:proofErr w:type="spellStart"/>
      <w:r>
        <w:rPr>
          <w:b/>
          <w:bCs/>
          <w:lang w:eastAsia="zh-CN"/>
        </w:rPr>
        <w:t>gNB</w:t>
      </w:r>
      <w:proofErr w:type="spellEnd"/>
      <w:r>
        <w:rPr>
          <w:b/>
          <w:bCs/>
          <w:lang w:eastAsia="zh-CN"/>
        </w:rPr>
        <w:t xml:space="preserve"> CU intelligence and inference capabilities to handle and analyse multiple received via </w:t>
      </w:r>
      <w:proofErr w:type="spellStart"/>
      <w:r>
        <w:rPr>
          <w:b/>
          <w:bCs/>
          <w:lang w:eastAsia="zh-CN"/>
        </w:rPr>
        <w:t>Xn</w:t>
      </w:r>
      <w:proofErr w:type="spellEnd"/>
      <w:r>
        <w:rPr>
          <w:b/>
          <w:bCs/>
          <w:lang w:eastAsia="zh-CN"/>
        </w:rPr>
        <w:t xml:space="preserve"> future CCOs and not to send them as individual future CCOs to </w:t>
      </w:r>
      <w:proofErr w:type="spellStart"/>
      <w:r>
        <w:rPr>
          <w:b/>
          <w:bCs/>
          <w:lang w:eastAsia="zh-CN"/>
        </w:rPr>
        <w:t>gNB</w:t>
      </w:r>
      <w:proofErr w:type="spellEnd"/>
      <w:r>
        <w:rPr>
          <w:b/>
          <w:bCs/>
          <w:lang w:eastAsia="zh-CN"/>
        </w:rPr>
        <w:t xml:space="preserve"> DU.</w:t>
      </w:r>
    </w:p>
    <w:p w14:paraId="565DED6E" w14:textId="42CB7188" w:rsidR="00DD536F" w:rsidRDefault="00DD536F" w:rsidP="00DD536F">
      <w:pPr>
        <w:rPr>
          <w:b/>
          <w:bCs/>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Any received future CCO issue (including as well the single or multiple CCO issues from a cluster of multiple neighbour cells) should be kept on the receiving </w:t>
      </w:r>
      <w:proofErr w:type="spellStart"/>
      <w:r>
        <w:rPr>
          <w:b/>
          <w:bCs/>
          <w:lang w:eastAsia="zh-CN"/>
        </w:rPr>
        <w:t>gNB</w:t>
      </w:r>
      <w:proofErr w:type="spellEnd"/>
      <w:r>
        <w:rPr>
          <w:b/>
          <w:bCs/>
          <w:lang w:eastAsia="zh-CN"/>
        </w:rPr>
        <w:t xml:space="preserve"> CU entity and never forwarded to the </w:t>
      </w:r>
      <w:proofErr w:type="spellStart"/>
      <w:r>
        <w:rPr>
          <w:b/>
          <w:bCs/>
          <w:lang w:eastAsia="zh-CN"/>
        </w:rPr>
        <w:t>gNB</w:t>
      </w:r>
      <w:proofErr w:type="spellEnd"/>
      <w:r>
        <w:rPr>
          <w:b/>
          <w:bCs/>
          <w:lang w:eastAsia="zh-CN"/>
        </w:rPr>
        <w:t xml:space="preserve"> DU.</w:t>
      </w:r>
    </w:p>
    <w:p w14:paraId="536CBC3E" w14:textId="13C18179" w:rsidR="006C5CBE" w:rsidRDefault="006C5CBE" w:rsidP="006C5CBE">
      <w:pPr>
        <w:rPr>
          <w:b/>
          <w:bCs/>
          <w:lang w:eastAsia="zh-CN"/>
        </w:rPr>
      </w:pPr>
      <w:r>
        <w:rPr>
          <w:b/>
          <w:bCs/>
          <w:lang w:eastAsia="zh-CN"/>
        </w:rPr>
        <w:t>Proposal</w:t>
      </w:r>
      <w:r w:rsidRPr="00696C89">
        <w:rPr>
          <w:b/>
          <w:bCs/>
          <w:lang w:eastAsia="zh-CN"/>
        </w:rPr>
        <w:t xml:space="preserve"> </w:t>
      </w:r>
      <w:r>
        <w:rPr>
          <w:b/>
          <w:bCs/>
          <w:lang w:eastAsia="zh-CN"/>
        </w:rPr>
        <w:t>3</w:t>
      </w:r>
      <w:r w:rsidRPr="00696C89">
        <w:rPr>
          <w:b/>
          <w:bCs/>
          <w:lang w:eastAsia="zh-CN"/>
        </w:rPr>
        <w:t xml:space="preserve">: </w:t>
      </w:r>
      <w:r w:rsidR="0038078C">
        <w:rPr>
          <w:b/>
          <w:bCs/>
          <w:lang w:eastAsia="zh-CN"/>
        </w:rPr>
        <w:t xml:space="preserve">For more than one future CCO issues the </w:t>
      </w:r>
      <w:proofErr w:type="spellStart"/>
      <w:r w:rsidR="0038078C">
        <w:rPr>
          <w:b/>
          <w:bCs/>
          <w:lang w:eastAsia="zh-CN"/>
        </w:rPr>
        <w:t>gNB</w:t>
      </w:r>
      <w:proofErr w:type="spellEnd"/>
      <w:r w:rsidR="0038078C">
        <w:rPr>
          <w:b/>
          <w:bCs/>
          <w:lang w:eastAsia="zh-CN"/>
        </w:rPr>
        <w:t>-CU either combines to single interpretation or prioritizes sequentially</w:t>
      </w:r>
      <w:r>
        <w:rPr>
          <w:b/>
          <w:bCs/>
          <w:lang w:eastAsia="zh-CN"/>
        </w:rPr>
        <w:t>.</w:t>
      </w:r>
    </w:p>
    <w:p w14:paraId="044A289C" w14:textId="56ABA55B" w:rsidR="0010723A" w:rsidRDefault="0038078C" w:rsidP="0010723A">
      <w:pPr>
        <w:rPr>
          <w:lang w:val="en-US" w:eastAsia="zh-CN"/>
        </w:rPr>
      </w:pPr>
      <w:r>
        <w:rPr>
          <w:lang w:val="en-US" w:eastAsia="zh-CN"/>
        </w:rPr>
        <w:t>What Jio proposes is, a</w:t>
      </w:r>
      <w:r w:rsidR="0010723A">
        <w:rPr>
          <w:lang w:val="en-US" w:eastAsia="zh-CN"/>
        </w:rPr>
        <w:t>ccording to figure 1</w:t>
      </w:r>
      <w:r>
        <w:rPr>
          <w:lang w:val="en-US" w:eastAsia="zh-CN"/>
        </w:rPr>
        <w:t xml:space="preserve"> and </w:t>
      </w:r>
      <w:r w:rsidR="0010723A">
        <w:rPr>
          <w:lang w:val="en-US" w:eastAsia="zh-CN"/>
        </w:rPr>
        <w:t xml:space="preserve"> gNB2 CU would:</w:t>
      </w:r>
    </w:p>
    <w:p w14:paraId="2C04975B" w14:textId="395E81F9" w:rsidR="0010723A" w:rsidRDefault="0010723A" w:rsidP="0010723A">
      <w:pPr>
        <w:rPr>
          <w:lang w:val="en-US" w:eastAsia="zh-CN"/>
        </w:rPr>
      </w:pPr>
      <w:r>
        <w:rPr>
          <w:lang w:val="en-US" w:eastAsia="zh-CN"/>
        </w:rPr>
        <w:t xml:space="preserve">- consider both the received future CCO state from gNB1 and gNB3 CUs, </w:t>
      </w:r>
    </w:p>
    <w:p w14:paraId="472F37C1" w14:textId="79ACFCE1" w:rsidR="0010723A" w:rsidRDefault="0010723A" w:rsidP="0010723A">
      <w:pPr>
        <w:rPr>
          <w:lang w:val="en-US" w:eastAsia="zh-CN"/>
        </w:rPr>
      </w:pPr>
      <w:r>
        <w:rPr>
          <w:lang w:val="en-US" w:eastAsia="zh-CN"/>
        </w:rPr>
        <w:t>- conclude on a jointly optimum gNB2 CU CCO modification, using all available inference based on new prediction and local info</w:t>
      </w:r>
    </w:p>
    <w:p w14:paraId="39287734" w14:textId="797ABBB4" w:rsidR="00EB0F08" w:rsidRDefault="0010723A" w:rsidP="0010723A">
      <w:pPr>
        <w:rPr>
          <w:lang w:val="en-US" w:eastAsia="zh-CN"/>
        </w:rPr>
      </w:pPr>
      <w:r>
        <w:rPr>
          <w:lang w:val="en-US" w:eastAsia="zh-CN"/>
        </w:rPr>
        <w:t>- send the new predicted gNB2 CU CCO via F1 interface to gNB2 DU for further actions, without sending the prior gNB1 CU received future CCO.</w:t>
      </w:r>
    </w:p>
    <w:p w14:paraId="11CF458D" w14:textId="06CDFD2B" w:rsidR="00DD536F" w:rsidRDefault="00DD536F" w:rsidP="0010723A">
      <w:pPr>
        <w:rPr>
          <w:lang w:val="en-US" w:eastAsia="zh-CN"/>
        </w:rPr>
      </w:pPr>
      <w:r>
        <w:rPr>
          <w:lang w:val="en-US" w:eastAsia="zh-CN"/>
        </w:rPr>
        <w:t xml:space="preserve">We then propose and support the scenario of using the gNB CU AI/ML inference to (jointly in case of multiple) interpret </w:t>
      </w:r>
      <w:r w:rsidR="00A82683">
        <w:rPr>
          <w:lang w:val="en-US" w:eastAsia="zh-CN"/>
        </w:rPr>
        <w:t>the received</w:t>
      </w:r>
      <w:r>
        <w:rPr>
          <w:lang w:val="en-US" w:eastAsia="zh-CN"/>
        </w:rPr>
        <w:t xml:space="preserve"> future CCO</w:t>
      </w:r>
      <w:r w:rsidR="00A82683">
        <w:rPr>
          <w:lang w:val="en-US" w:eastAsia="zh-CN"/>
        </w:rPr>
        <w:t>s</w:t>
      </w:r>
      <w:r>
        <w:rPr>
          <w:lang w:val="en-US" w:eastAsia="zh-CN"/>
        </w:rPr>
        <w:t>.</w:t>
      </w:r>
    </w:p>
    <w:p w14:paraId="1B16AFE0" w14:textId="69365DB2" w:rsidR="0010723A" w:rsidRDefault="0010723A" w:rsidP="0010723A">
      <w:pPr>
        <w:rPr>
          <w:b/>
          <w:bCs/>
          <w:lang w:eastAsia="zh-CN"/>
        </w:rPr>
      </w:pPr>
      <w:r>
        <w:rPr>
          <w:b/>
          <w:bCs/>
          <w:lang w:eastAsia="zh-CN"/>
        </w:rPr>
        <w:t>Proposal</w:t>
      </w:r>
      <w:r w:rsidRPr="00696C89">
        <w:rPr>
          <w:b/>
          <w:bCs/>
          <w:lang w:eastAsia="zh-CN"/>
        </w:rPr>
        <w:t xml:space="preserve"> </w:t>
      </w:r>
      <w:r w:rsidR="0038078C">
        <w:rPr>
          <w:b/>
          <w:bCs/>
          <w:lang w:eastAsia="zh-CN"/>
        </w:rPr>
        <w:t>4</w:t>
      </w:r>
      <w:r w:rsidRPr="00696C89">
        <w:rPr>
          <w:b/>
          <w:bCs/>
          <w:lang w:eastAsia="zh-CN"/>
        </w:rPr>
        <w:t xml:space="preserve">: </w:t>
      </w:r>
      <w:r w:rsidR="00DD536F">
        <w:rPr>
          <w:b/>
          <w:bCs/>
          <w:lang w:eastAsia="zh-CN"/>
        </w:rPr>
        <w:t xml:space="preserve">The </w:t>
      </w:r>
      <w:proofErr w:type="spellStart"/>
      <w:r w:rsidR="00DD536F">
        <w:rPr>
          <w:b/>
          <w:bCs/>
          <w:lang w:eastAsia="zh-CN"/>
        </w:rPr>
        <w:t>gNB</w:t>
      </w:r>
      <w:proofErr w:type="spellEnd"/>
      <w:r w:rsidR="00DD536F">
        <w:rPr>
          <w:b/>
          <w:bCs/>
          <w:lang w:eastAsia="zh-CN"/>
        </w:rPr>
        <w:t xml:space="preserve"> CU should keep </w:t>
      </w:r>
      <w:r w:rsidR="0038078C">
        <w:rPr>
          <w:b/>
          <w:bCs/>
          <w:lang w:eastAsia="zh-CN"/>
        </w:rPr>
        <w:t xml:space="preserve">locally </w:t>
      </w:r>
      <w:r w:rsidR="00DD536F">
        <w:rPr>
          <w:b/>
          <w:bCs/>
          <w:lang w:eastAsia="zh-CN"/>
        </w:rPr>
        <w:t>the received future CCO for AI/ML intelligent interpretation</w:t>
      </w:r>
      <w:r>
        <w:rPr>
          <w:b/>
          <w:bCs/>
          <w:lang w:eastAsia="zh-CN"/>
        </w:rPr>
        <w:t>.</w:t>
      </w:r>
    </w:p>
    <w:p w14:paraId="148EEFE1" w14:textId="0A160624" w:rsidR="00DD536F" w:rsidRDefault="00DD536F" w:rsidP="00DD536F">
      <w:pPr>
        <w:rPr>
          <w:b/>
          <w:bCs/>
          <w:lang w:eastAsia="zh-CN"/>
        </w:rPr>
      </w:pPr>
      <w:r>
        <w:rPr>
          <w:b/>
          <w:bCs/>
          <w:lang w:eastAsia="zh-CN"/>
        </w:rPr>
        <w:t>Proposal</w:t>
      </w:r>
      <w:r w:rsidRPr="00696C89">
        <w:rPr>
          <w:b/>
          <w:bCs/>
          <w:lang w:eastAsia="zh-CN"/>
        </w:rPr>
        <w:t xml:space="preserve"> </w:t>
      </w:r>
      <w:r w:rsidR="00CA17A8">
        <w:rPr>
          <w:b/>
          <w:bCs/>
          <w:lang w:eastAsia="zh-CN"/>
        </w:rPr>
        <w:t>5</w:t>
      </w:r>
      <w:r w:rsidRPr="00696C89">
        <w:rPr>
          <w:b/>
          <w:bCs/>
          <w:lang w:eastAsia="zh-CN"/>
        </w:rPr>
        <w:t xml:space="preserve">: </w:t>
      </w:r>
      <w:r>
        <w:rPr>
          <w:b/>
          <w:bCs/>
          <w:lang w:eastAsia="zh-CN"/>
        </w:rPr>
        <w:t xml:space="preserve">The </w:t>
      </w:r>
      <w:proofErr w:type="spellStart"/>
      <w:r>
        <w:rPr>
          <w:b/>
          <w:bCs/>
          <w:lang w:eastAsia="zh-CN"/>
        </w:rPr>
        <w:t>gNB</w:t>
      </w:r>
      <w:proofErr w:type="spellEnd"/>
      <w:r>
        <w:rPr>
          <w:b/>
          <w:bCs/>
          <w:lang w:eastAsia="zh-CN"/>
        </w:rPr>
        <w:t xml:space="preserve"> CU</w:t>
      </w:r>
      <w:r w:rsidR="00A82683">
        <w:rPr>
          <w:b/>
          <w:bCs/>
          <w:lang w:eastAsia="zh-CN"/>
        </w:rPr>
        <w:t>, receiving neighbour future CCOs,</w:t>
      </w:r>
      <w:r>
        <w:rPr>
          <w:b/>
          <w:bCs/>
          <w:lang w:eastAsia="zh-CN"/>
        </w:rPr>
        <w:t xml:space="preserve"> should</w:t>
      </w:r>
      <w:r w:rsidR="00A82683">
        <w:rPr>
          <w:b/>
          <w:bCs/>
          <w:lang w:eastAsia="zh-CN"/>
        </w:rPr>
        <w:t xml:space="preserve"> conclude on a new predicted CCO to forward it via F1 interface to the </w:t>
      </w:r>
      <w:proofErr w:type="spellStart"/>
      <w:r w:rsidR="00A82683">
        <w:rPr>
          <w:b/>
          <w:bCs/>
          <w:lang w:eastAsia="zh-CN"/>
        </w:rPr>
        <w:t>gNB</w:t>
      </w:r>
      <w:proofErr w:type="spellEnd"/>
      <w:r w:rsidR="00A82683">
        <w:rPr>
          <w:b/>
          <w:bCs/>
          <w:lang w:eastAsia="zh-CN"/>
        </w:rPr>
        <w:t xml:space="preserve"> DU</w:t>
      </w:r>
      <w:r>
        <w:rPr>
          <w:b/>
          <w:bCs/>
          <w:lang w:eastAsia="zh-CN"/>
        </w:rPr>
        <w:t>.</w:t>
      </w:r>
    </w:p>
    <w:p w14:paraId="5B16CBA2" w14:textId="09011062" w:rsidR="00DD536F" w:rsidRDefault="00DD536F" w:rsidP="0010723A">
      <w:pPr>
        <w:rPr>
          <w:b/>
          <w:bCs/>
          <w:lang w:eastAsia="zh-CN"/>
        </w:rPr>
      </w:pPr>
    </w:p>
    <w:p w14:paraId="60AD8E72" w14:textId="77777777" w:rsidR="00F96428" w:rsidRDefault="00F96428" w:rsidP="0010723A">
      <w:pPr>
        <w:rPr>
          <w:b/>
          <w:bCs/>
          <w:lang w:eastAsia="zh-CN"/>
        </w:rPr>
      </w:pPr>
    </w:p>
    <w:p w14:paraId="7D3E8EEA" w14:textId="77777777" w:rsidR="00F96428" w:rsidRDefault="00F96428" w:rsidP="0010723A">
      <w:pPr>
        <w:rPr>
          <w:b/>
          <w:bCs/>
          <w:lang w:eastAsia="zh-CN"/>
        </w:rPr>
      </w:pPr>
    </w:p>
    <w:p w14:paraId="01E7110C" w14:textId="5178F634"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1"/>
      <w:bookmarkEnd w:id="2"/>
      <w:bookmarkEnd w:id="4"/>
      <w:bookmarkEnd w:id="5"/>
      <w:bookmarkEnd w:id="6"/>
      <w:r w:rsidRPr="002A598C">
        <w:rPr>
          <w:rFonts w:eastAsia="SimSun"/>
          <w:lang w:val="en-US" w:eastAsia="zh-CN"/>
        </w:rPr>
        <w:lastRenderedPageBreak/>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bookmarkEnd w:id="0"/>
    <w:p w14:paraId="228AB604" w14:textId="7E146217" w:rsidR="00034437" w:rsidRPr="00230728" w:rsidRDefault="00CA17A8" w:rsidP="00034437">
      <w:pPr>
        <w:rPr>
          <w:b/>
          <w:bCs/>
          <w:lang w:eastAsia="zh-CN"/>
        </w:rPr>
      </w:pPr>
      <w:r w:rsidRPr="00CA17A8">
        <w:rPr>
          <w:b/>
          <w:bCs/>
          <w:lang w:eastAsia="zh-CN"/>
        </w:rPr>
        <w:t xml:space="preserve">Observation 1: Since the legacy model inference resides in the gNB2 CU functionality, any received future CCO issue via </w:t>
      </w:r>
      <w:proofErr w:type="spellStart"/>
      <w:r w:rsidRPr="00CA17A8">
        <w:rPr>
          <w:b/>
          <w:bCs/>
          <w:lang w:eastAsia="zh-CN"/>
        </w:rPr>
        <w:t>Xn</w:t>
      </w:r>
      <w:proofErr w:type="spellEnd"/>
      <w:r w:rsidRPr="00CA17A8">
        <w:rPr>
          <w:b/>
          <w:bCs/>
          <w:lang w:eastAsia="zh-CN"/>
        </w:rPr>
        <w:t xml:space="preserve"> interface from a neighbour gNB1 CU is recommended or better to be kept in the gNB2 CU and not sent to the gNB2 DU, in order to avoid complications in the functionality and make the performance, processing load and F1 signalling overhead optimum</w:t>
      </w:r>
    </w:p>
    <w:p w14:paraId="00B57433" w14:textId="77777777" w:rsidR="00CA17A8" w:rsidRPr="00CA17A8" w:rsidRDefault="00CA17A8" w:rsidP="00CA17A8">
      <w:pPr>
        <w:rPr>
          <w:b/>
          <w:bCs/>
          <w:lang w:eastAsia="zh-CN"/>
        </w:rPr>
      </w:pPr>
      <w:r w:rsidRPr="00CA17A8">
        <w:rPr>
          <w:b/>
          <w:bCs/>
          <w:lang w:eastAsia="zh-CN"/>
        </w:rPr>
        <w:t>Proposal 1: The gNB2 CU considers the received gNB1 CU future CCO state, predicts with the help of local inference proactively a new CCO state based on received future CCO and any other local info, and finally sends to the gNB2-DU the new predicted CCO issue to generate and execute a new future CCO to match the gNB1 CCO issue, thus optimizing as well the MRO functionality.</w:t>
      </w:r>
    </w:p>
    <w:p w14:paraId="38DCB1F0" w14:textId="77777777" w:rsidR="00CA17A8" w:rsidRPr="00CA17A8" w:rsidRDefault="00CA17A8" w:rsidP="00CA17A8">
      <w:pPr>
        <w:rPr>
          <w:lang w:val="en-US" w:eastAsia="zh-CN"/>
        </w:rPr>
      </w:pPr>
      <w:r w:rsidRPr="00CA17A8">
        <w:rPr>
          <w:b/>
          <w:bCs/>
          <w:lang w:eastAsia="zh-CN"/>
        </w:rPr>
        <w:t xml:space="preserve">Observation 2: When more than one future CCO issues are received in one </w:t>
      </w:r>
      <w:proofErr w:type="spellStart"/>
      <w:r w:rsidRPr="00CA17A8">
        <w:rPr>
          <w:b/>
          <w:bCs/>
          <w:lang w:eastAsia="zh-CN"/>
        </w:rPr>
        <w:t>gNB</w:t>
      </w:r>
      <w:proofErr w:type="spellEnd"/>
      <w:r w:rsidRPr="00CA17A8">
        <w:rPr>
          <w:b/>
          <w:bCs/>
          <w:lang w:eastAsia="zh-CN"/>
        </w:rPr>
        <w:t xml:space="preserve"> CU, it is not recommended to send them to </w:t>
      </w:r>
      <w:proofErr w:type="spellStart"/>
      <w:r w:rsidRPr="00CA17A8">
        <w:rPr>
          <w:b/>
          <w:bCs/>
          <w:lang w:eastAsia="zh-CN"/>
        </w:rPr>
        <w:t>gNB</w:t>
      </w:r>
      <w:proofErr w:type="spellEnd"/>
      <w:r w:rsidRPr="00CA17A8">
        <w:rPr>
          <w:b/>
          <w:bCs/>
          <w:lang w:eastAsia="zh-CN"/>
        </w:rPr>
        <w:t xml:space="preserve"> DU since they might be totally contradicting and the </w:t>
      </w:r>
      <w:proofErr w:type="spellStart"/>
      <w:r w:rsidRPr="00CA17A8">
        <w:rPr>
          <w:b/>
          <w:bCs/>
          <w:lang w:eastAsia="zh-CN"/>
        </w:rPr>
        <w:t>gNB</w:t>
      </w:r>
      <w:proofErr w:type="spellEnd"/>
      <w:r w:rsidRPr="00CA17A8">
        <w:rPr>
          <w:b/>
          <w:bCs/>
          <w:lang w:eastAsia="zh-CN"/>
        </w:rPr>
        <w:t xml:space="preserve"> DU does not have the intelligence and the necessary AI/ML algorithms to handle.</w:t>
      </w:r>
    </w:p>
    <w:p w14:paraId="5C0ED7DF" w14:textId="77777777" w:rsidR="00CA17A8" w:rsidRPr="00CA17A8" w:rsidRDefault="00CA17A8" w:rsidP="00CA17A8">
      <w:pPr>
        <w:rPr>
          <w:b/>
          <w:bCs/>
          <w:lang w:eastAsia="zh-CN"/>
        </w:rPr>
      </w:pPr>
      <w:r w:rsidRPr="00CA17A8">
        <w:rPr>
          <w:b/>
          <w:bCs/>
          <w:lang w:eastAsia="zh-CN"/>
        </w:rPr>
        <w:t xml:space="preserve">Observation 3: If any number of received future CCO issues via </w:t>
      </w:r>
      <w:proofErr w:type="spellStart"/>
      <w:r w:rsidRPr="00CA17A8">
        <w:rPr>
          <w:b/>
          <w:bCs/>
          <w:lang w:eastAsia="zh-CN"/>
        </w:rPr>
        <w:t>Xn</w:t>
      </w:r>
      <w:proofErr w:type="spellEnd"/>
      <w:r w:rsidRPr="00CA17A8">
        <w:rPr>
          <w:b/>
          <w:bCs/>
          <w:lang w:eastAsia="zh-CN"/>
        </w:rPr>
        <w:t xml:space="preserve"> interface from a number of neighbour cells (i.e. gNB1 CU and gNB3 CU in figure 1) would be forwarded from gNB2 CU to gNB2 DU, it would eventually increase complexity leading into a non-optimal solution for the gNB2 DU CCO problem resolution. </w:t>
      </w:r>
    </w:p>
    <w:p w14:paraId="12762BB6" w14:textId="77777777" w:rsidR="00CA17A8" w:rsidRPr="00CA17A8" w:rsidRDefault="00CA17A8" w:rsidP="00CA17A8">
      <w:pPr>
        <w:rPr>
          <w:b/>
          <w:bCs/>
          <w:lang w:eastAsia="zh-CN"/>
        </w:rPr>
      </w:pPr>
      <w:r w:rsidRPr="00CA17A8">
        <w:rPr>
          <w:b/>
          <w:bCs/>
          <w:lang w:eastAsia="zh-CN"/>
        </w:rPr>
        <w:t xml:space="preserve">Observation 4: It is more efficient and beneficial for the network performance and F1 signalling overhead to use the </w:t>
      </w:r>
      <w:proofErr w:type="spellStart"/>
      <w:r w:rsidRPr="00CA17A8">
        <w:rPr>
          <w:b/>
          <w:bCs/>
          <w:lang w:eastAsia="zh-CN"/>
        </w:rPr>
        <w:t>gNB</w:t>
      </w:r>
      <w:proofErr w:type="spellEnd"/>
      <w:r w:rsidRPr="00CA17A8">
        <w:rPr>
          <w:b/>
          <w:bCs/>
          <w:lang w:eastAsia="zh-CN"/>
        </w:rPr>
        <w:t xml:space="preserve"> CU intelligence and inference capabilities to handle and analyse multiple received via </w:t>
      </w:r>
      <w:proofErr w:type="spellStart"/>
      <w:r w:rsidRPr="00CA17A8">
        <w:rPr>
          <w:b/>
          <w:bCs/>
          <w:lang w:eastAsia="zh-CN"/>
        </w:rPr>
        <w:t>Xn</w:t>
      </w:r>
      <w:proofErr w:type="spellEnd"/>
      <w:r w:rsidRPr="00CA17A8">
        <w:rPr>
          <w:b/>
          <w:bCs/>
          <w:lang w:eastAsia="zh-CN"/>
        </w:rPr>
        <w:t xml:space="preserve"> future CCOs and not to send them as individual future CCOs to </w:t>
      </w:r>
      <w:proofErr w:type="spellStart"/>
      <w:r w:rsidRPr="00CA17A8">
        <w:rPr>
          <w:b/>
          <w:bCs/>
          <w:lang w:eastAsia="zh-CN"/>
        </w:rPr>
        <w:t>gNB</w:t>
      </w:r>
      <w:proofErr w:type="spellEnd"/>
      <w:r w:rsidRPr="00CA17A8">
        <w:rPr>
          <w:b/>
          <w:bCs/>
          <w:lang w:eastAsia="zh-CN"/>
        </w:rPr>
        <w:t xml:space="preserve"> DU.</w:t>
      </w:r>
    </w:p>
    <w:p w14:paraId="5A779DD6" w14:textId="77777777" w:rsidR="00CA17A8" w:rsidRPr="00CA17A8" w:rsidRDefault="00CA17A8" w:rsidP="00CA17A8">
      <w:pPr>
        <w:rPr>
          <w:b/>
          <w:bCs/>
          <w:lang w:eastAsia="zh-CN"/>
        </w:rPr>
      </w:pPr>
      <w:r w:rsidRPr="00CA17A8">
        <w:rPr>
          <w:b/>
          <w:bCs/>
          <w:lang w:eastAsia="zh-CN"/>
        </w:rPr>
        <w:t xml:space="preserve">Proposal 2: Any received future CCO issue (including as well the single or multiple CCO issues from a cluster of multiple neighbour cells) should be kept on the receiving </w:t>
      </w:r>
      <w:proofErr w:type="spellStart"/>
      <w:r w:rsidRPr="00CA17A8">
        <w:rPr>
          <w:b/>
          <w:bCs/>
          <w:lang w:eastAsia="zh-CN"/>
        </w:rPr>
        <w:t>gNB</w:t>
      </w:r>
      <w:proofErr w:type="spellEnd"/>
      <w:r w:rsidRPr="00CA17A8">
        <w:rPr>
          <w:b/>
          <w:bCs/>
          <w:lang w:eastAsia="zh-CN"/>
        </w:rPr>
        <w:t xml:space="preserve"> CU entity and never forwarded to the </w:t>
      </w:r>
      <w:proofErr w:type="spellStart"/>
      <w:r w:rsidRPr="00CA17A8">
        <w:rPr>
          <w:b/>
          <w:bCs/>
          <w:lang w:eastAsia="zh-CN"/>
        </w:rPr>
        <w:t>gNB</w:t>
      </w:r>
      <w:proofErr w:type="spellEnd"/>
      <w:r w:rsidRPr="00CA17A8">
        <w:rPr>
          <w:b/>
          <w:bCs/>
          <w:lang w:eastAsia="zh-CN"/>
        </w:rPr>
        <w:t xml:space="preserve"> DU.</w:t>
      </w:r>
    </w:p>
    <w:p w14:paraId="39EF07D7" w14:textId="77777777" w:rsidR="00CA17A8" w:rsidRPr="00CA17A8" w:rsidRDefault="00CA17A8" w:rsidP="00CA17A8">
      <w:pPr>
        <w:rPr>
          <w:b/>
          <w:bCs/>
          <w:lang w:eastAsia="zh-CN"/>
        </w:rPr>
      </w:pPr>
      <w:r w:rsidRPr="00CA17A8">
        <w:rPr>
          <w:b/>
          <w:bCs/>
          <w:lang w:eastAsia="zh-CN"/>
        </w:rPr>
        <w:t xml:space="preserve">Proposal 3: For more than one future CCO issues the </w:t>
      </w:r>
      <w:proofErr w:type="spellStart"/>
      <w:r w:rsidRPr="00CA17A8">
        <w:rPr>
          <w:b/>
          <w:bCs/>
          <w:lang w:eastAsia="zh-CN"/>
        </w:rPr>
        <w:t>gNB</w:t>
      </w:r>
      <w:proofErr w:type="spellEnd"/>
      <w:r w:rsidRPr="00CA17A8">
        <w:rPr>
          <w:b/>
          <w:bCs/>
          <w:lang w:eastAsia="zh-CN"/>
        </w:rPr>
        <w:t>-CU either combines to single interpretation or prioritizes sequentially.</w:t>
      </w:r>
    </w:p>
    <w:p w14:paraId="581FE27E" w14:textId="77777777" w:rsidR="00CA17A8" w:rsidRPr="00CA17A8" w:rsidRDefault="00CA17A8" w:rsidP="00CA17A8">
      <w:pPr>
        <w:rPr>
          <w:b/>
          <w:bCs/>
          <w:lang w:eastAsia="zh-CN"/>
        </w:rPr>
      </w:pPr>
      <w:r w:rsidRPr="00CA17A8">
        <w:rPr>
          <w:b/>
          <w:bCs/>
          <w:lang w:eastAsia="zh-CN"/>
        </w:rPr>
        <w:t xml:space="preserve">Proposal 4: The </w:t>
      </w:r>
      <w:proofErr w:type="spellStart"/>
      <w:r w:rsidRPr="00CA17A8">
        <w:rPr>
          <w:b/>
          <w:bCs/>
          <w:lang w:eastAsia="zh-CN"/>
        </w:rPr>
        <w:t>gNB</w:t>
      </w:r>
      <w:proofErr w:type="spellEnd"/>
      <w:r w:rsidRPr="00CA17A8">
        <w:rPr>
          <w:b/>
          <w:bCs/>
          <w:lang w:eastAsia="zh-CN"/>
        </w:rPr>
        <w:t xml:space="preserve"> CU should keep locally the received future CCO for AI/ML intelligent interpretation.</w:t>
      </w:r>
    </w:p>
    <w:p w14:paraId="5A40D1DD" w14:textId="77777777" w:rsidR="00CA17A8" w:rsidRPr="00CA17A8" w:rsidRDefault="00CA17A8" w:rsidP="00CA17A8">
      <w:pPr>
        <w:rPr>
          <w:b/>
          <w:bCs/>
          <w:lang w:eastAsia="zh-CN"/>
        </w:rPr>
      </w:pPr>
      <w:r w:rsidRPr="00CA17A8">
        <w:rPr>
          <w:b/>
          <w:bCs/>
          <w:lang w:eastAsia="zh-CN"/>
        </w:rPr>
        <w:t xml:space="preserve">Proposal 5: The </w:t>
      </w:r>
      <w:proofErr w:type="spellStart"/>
      <w:r w:rsidRPr="00CA17A8">
        <w:rPr>
          <w:b/>
          <w:bCs/>
          <w:lang w:eastAsia="zh-CN"/>
        </w:rPr>
        <w:t>gNB</w:t>
      </w:r>
      <w:proofErr w:type="spellEnd"/>
      <w:r w:rsidRPr="00CA17A8">
        <w:rPr>
          <w:b/>
          <w:bCs/>
          <w:lang w:eastAsia="zh-CN"/>
        </w:rPr>
        <w:t xml:space="preserve"> CU, receiving neighbour future CCOs, should conclude on a new predicted CCO to forward it via F1 interface to the </w:t>
      </w:r>
      <w:proofErr w:type="spellStart"/>
      <w:r w:rsidRPr="00CA17A8">
        <w:rPr>
          <w:b/>
          <w:bCs/>
          <w:lang w:eastAsia="zh-CN"/>
        </w:rPr>
        <w:t>gNB</w:t>
      </w:r>
      <w:proofErr w:type="spellEnd"/>
      <w:r w:rsidRPr="00CA17A8">
        <w:rPr>
          <w:b/>
          <w:bCs/>
          <w:lang w:eastAsia="zh-CN"/>
        </w:rPr>
        <w:t xml:space="preserve"> DU.</w:t>
      </w:r>
    </w:p>
    <w:p w14:paraId="6AC63E39" w14:textId="20EE74F0" w:rsidR="004E1345" w:rsidRPr="002A598C" w:rsidRDefault="004E1345" w:rsidP="004E1345">
      <w:pPr>
        <w:pStyle w:val="Heading1"/>
        <w:rPr>
          <w:rFonts w:eastAsia="SimSun"/>
          <w:lang w:val="en-US" w:eastAsia="zh-CN"/>
        </w:rPr>
      </w:pPr>
      <w:r>
        <w:rPr>
          <w:rFonts w:eastAsia="SimSun"/>
          <w:lang w:val="en-US" w:eastAsia="zh-CN"/>
        </w:rPr>
        <w:t>References</w:t>
      </w:r>
    </w:p>
    <w:p w14:paraId="0EF7F898" w14:textId="12C7C0A4" w:rsidR="004E1345" w:rsidRPr="00CA17A8" w:rsidRDefault="004E1345" w:rsidP="004E1345">
      <w:pPr>
        <w:adjustRightInd w:val="0"/>
        <w:snapToGrid w:val="0"/>
        <w:jc w:val="both"/>
        <w:rPr>
          <w:lang w:eastAsia="zh-CN"/>
        </w:rPr>
      </w:pPr>
      <w:r>
        <w:rPr>
          <w:lang w:eastAsia="zh-CN"/>
        </w:rPr>
        <w:t xml:space="preserve">[1] </w:t>
      </w:r>
      <w:r w:rsidRPr="00A12750">
        <w:rPr>
          <w:lang w:eastAsia="zh-CN"/>
        </w:rPr>
        <w:t>3GPP TR 38.743 V2.0.0 (2024-08)</w:t>
      </w:r>
    </w:p>
    <w:sectPr w:rsidR="004E1345" w:rsidRPr="00CA17A8">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38B5F" w14:textId="77777777" w:rsidR="005D2BAA" w:rsidRDefault="005D2BAA">
      <w:pPr>
        <w:spacing w:after="0"/>
      </w:pPr>
      <w:r>
        <w:separator/>
      </w:r>
    </w:p>
  </w:endnote>
  <w:endnote w:type="continuationSeparator" w:id="0">
    <w:p w14:paraId="21A25038" w14:textId="77777777" w:rsidR="005D2BAA" w:rsidRDefault="005D2BAA">
      <w:pPr>
        <w:spacing w:after="0"/>
      </w:pPr>
      <w:r>
        <w:continuationSeparator/>
      </w:r>
    </w:p>
  </w:endnote>
  <w:endnote w:type="continuationNotice" w:id="1">
    <w:p w14:paraId="0252E2DC" w14:textId="77777777" w:rsidR="005D2BAA" w:rsidRDefault="005D2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3B4A15" w:rsidRDefault="003B4A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83341" w14:textId="77777777" w:rsidR="005D2BAA" w:rsidRDefault="005D2BAA">
      <w:pPr>
        <w:spacing w:after="0"/>
      </w:pPr>
      <w:r>
        <w:separator/>
      </w:r>
    </w:p>
  </w:footnote>
  <w:footnote w:type="continuationSeparator" w:id="0">
    <w:p w14:paraId="3C8F73F0" w14:textId="77777777" w:rsidR="005D2BAA" w:rsidRDefault="005D2BAA">
      <w:pPr>
        <w:spacing w:after="0"/>
      </w:pPr>
      <w:r>
        <w:continuationSeparator/>
      </w:r>
    </w:p>
  </w:footnote>
  <w:footnote w:type="continuationNotice" w:id="1">
    <w:p w14:paraId="7A8C2AE7" w14:textId="77777777" w:rsidR="005D2BAA" w:rsidRDefault="005D2B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8" w15:restartNumberingAfterBreak="0">
    <w:nsid w:val="432C2CA2"/>
    <w:multiLevelType w:val="hybridMultilevel"/>
    <w:tmpl w:val="751627DC"/>
    <w:lvl w:ilvl="0" w:tplc="89866EB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7"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
  </w:num>
  <w:num w:numId="3">
    <w:abstractNumId w:val="20"/>
  </w:num>
  <w:num w:numId="4">
    <w:abstractNumId w:val="23"/>
  </w:num>
  <w:num w:numId="5">
    <w:abstractNumId w:val="4"/>
  </w:num>
  <w:num w:numId="6">
    <w:abstractNumId w:val="3"/>
  </w:num>
  <w:num w:numId="7">
    <w:abstractNumId w:val="16"/>
  </w:num>
  <w:num w:numId="8">
    <w:abstractNumId w:val="11"/>
  </w:num>
  <w:num w:numId="9">
    <w:abstractNumId w:val="25"/>
  </w:num>
  <w:num w:numId="10">
    <w:abstractNumId w:val="29"/>
  </w:num>
  <w:num w:numId="11">
    <w:abstractNumId w:val="14"/>
  </w:num>
  <w:num w:numId="12">
    <w:abstractNumId w:val="32"/>
  </w:num>
  <w:num w:numId="13">
    <w:abstractNumId w:val="8"/>
  </w:num>
  <w:num w:numId="14">
    <w:abstractNumId w:val="7"/>
  </w:num>
  <w:num w:numId="15">
    <w:abstractNumId w:val="13"/>
  </w:num>
  <w:num w:numId="16">
    <w:abstractNumId w:val="15"/>
  </w:num>
  <w:num w:numId="17">
    <w:abstractNumId w:val="30"/>
  </w:num>
  <w:num w:numId="18">
    <w:abstractNumId w:val="21"/>
  </w:num>
  <w:num w:numId="19">
    <w:abstractNumId w:val="33"/>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9"/>
  </w:num>
  <w:num w:numId="26">
    <w:abstractNumId w:val="19"/>
  </w:num>
  <w:num w:numId="27">
    <w:abstractNumId w:val="37"/>
  </w:num>
  <w:num w:numId="28">
    <w:abstractNumId w:val="2"/>
  </w:num>
  <w:num w:numId="29">
    <w:abstractNumId w:val="38"/>
  </w:num>
  <w:num w:numId="30">
    <w:abstractNumId w:val="22"/>
  </w:num>
  <w:num w:numId="31">
    <w:abstractNumId w:val="12"/>
  </w:num>
  <w:num w:numId="32">
    <w:abstractNumId w:val="34"/>
  </w:num>
  <w:num w:numId="33">
    <w:abstractNumId w:val="31"/>
  </w:num>
  <w:num w:numId="34">
    <w:abstractNumId w:val="1"/>
  </w:num>
  <w:num w:numId="35">
    <w:abstractNumId w:val="36"/>
  </w:num>
  <w:num w:numId="36">
    <w:abstractNumId w:val="17"/>
  </w:num>
  <w:num w:numId="37">
    <w:abstractNumId w:val="27"/>
  </w:num>
  <w:num w:numId="38">
    <w:abstractNumId w:val="40"/>
  </w:num>
  <w:num w:numId="39">
    <w:abstractNumId w:val="6"/>
  </w:num>
  <w:num w:numId="40">
    <w:abstractNumId w:val="39"/>
  </w:num>
  <w:num w:numId="41">
    <w:abstractNumId w:val="24"/>
  </w:num>
  <w:num w:numId="42">
    <w:abstractNumId w:val="10"/>
  </w:num>
  <w:num w:numId="43">
    <w:abstractNumId w:val="26"/>
  </w:num>
  <w:num w:numId="44">
    <w:abstractNumId w:val="0"/>
  </w:num>
  <w:num w:numId="4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437"/>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EDF"/>
    <w:rsid w:val="000737BB"/>
    <w:rsid w:val="00073907"/>
    <w:rsid w:val="00073B3D"/>
    <w:rsid w:val="00073C97"/>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11B"/>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0A84"/>
    <w:rsid w:val="000D1AA0"/>
    <w:rsid w:val="000D1BF3"/>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61A"/>
    <w:rsid w:val="000E48DC"/>
    <w:rsid w:val="000E5184"/>
    <w:rsid w:val="000E51FE"/>
    <w:rsid w:val="000E558F"/>
    <w:rsid w:val="000E55E0"/>
    <w:rsid w:val="000E5B56"/>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61"/>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6D2E"/>
    <w:rsid w:val="0010723A"/>
    <w:rsid w:val="00107EFF"/>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DB3"/>
    <w:rsid w:val="00177ED9"/>
    <w:rsid w:val="0018017B"/>
    <w:rsid w:val="00180A7D"/>
    <w:rsid w:val="00180F2A"/>
    <w:rsid w:val="00181069"/>
    <w:rsid w:val="00182256"/>
    <w:rsid w:val="001825FC"/>
    <w:rsid w:val="00182A7F"/>
    <w:rsid w:val="001831D9"/>
    <w:rsid w:val="00183FA8"/>
    <w:rsid w:val="0018414A"/>
    <w:rsid w:val="00184EF7"/>
    <w:rsid w:val="00185A40"/>
    <w:rsid w:val="001860A0"/>
    <w:rsid w:val="0018691B"/>
    <w:rsid w:val="0018696A"/>
    <w:rsid w:val="00187024"/>
    <w:rsid w:val="00187F9E"/>
    <w:rsid w:val="00190AAA"/>
    <w:rsid w:val="00190D1B"/>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676"/>
    <w:rsid w:val="002107B2"/>
    <w:rsid w:val="0021160E"/>
    <w:rsid w:val="00212651"/>
    <w:rsid w:val="00213244"/>
    <w:rsid w:val="00213C27"/>
    <w:rsid w:val="00214991"/>
    <w:rsid w:val="00214C2A"/>
    <w:rsid w:val="00214FC4"/>
    <w:rsid w:val="00215482"/>
    <w:rsid w:val="00215AA1"/>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D19"/>
    <w:rsid w:val="002530BE"/>
    <w:rsid w:val="00253820"/>
    <w:rsid w:val="00253B09"/>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0AD6"/>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ACE"/>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0F"/>
    <w:rsid w:val="00310AAF"/>
    <w:rsid w:val="00310F20"/>
    <w:rsid w:val="003113BC"/>
    <w:rsid w:val="0031179C"/>
    <w:rsid w:val="00311B99"/>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A63"/>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78C"/>
    <w:rsid w:val="00380EBB"/>
    <w:rsid w:val="003819DC"/>
    <w:rsid w:val="00381BB8"/>
    <w:rsid w:val="00381C0D"/>
    <w:rsid w:val="00381F6C"/>
    <w:rsid w:val="00382B41"/>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4A15"/>
    <w:rsid w:val="003B572D"/>
    <w:rsid w:val="003B5800"/>
    <w:rsid w:val="003B593C"/>
    <w:rsid w:val="003B64A1"/>
    <w:rsid w:val="003B6ADE"/>
    <w:rsid w:val="003B7593"/>
    <w:rsid w:val="003B78EE"/>
    <w:rsid w:val="003B7C7F"/>
    <w:rsid w:val="003C0D85"/>
    <w:rsid w:val="003C1312"/>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9E4"/>
    <w:rsid w:val="00442C9A"/>
    <w:rsid w:val="004430B7"/>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FCB"/>
    <w:rsid w:val="00481277"/>
    <w:rsid w:val="00481536"/>
    <w:rsid w:val="00481C6F"/>
    <w:rsid w:val="004822A4"/>
    <w:rsid w:val="00482316"/>
    <w:rsid w:val="004826CA"/>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68"/>
    <w:rsid w:val="00491BFC"/>
    <w:rsid w:val="00491C2A"/>
    <w:rsid w:val="00491F4A"/>
    <w:rsid w:val="00492263"/>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8AA"/>
    <w:rsid w:val="004B4C38"/>
    <w:rsid w:val="004B5155"/>
    <w:rsid w:val="004B5426"/>
    <w:rsid w:val="004B5622"/>
    <w:rsid w:val="004B56F7"/>
    <w:rsid w:val="004B57B6"/>
    <w:rsid w:val="004B69AC"/>
    <w:rsid w:val="004B73E3"/>
    <w:rsid w:val="004B7922"/>
    <w:rsid w:val="004B7FFA"/>
    <w:rsid w:val="004C0090"/>
    <w:rsid w:val="004C0ADB"/>
    <w:rsid w:val="004C14E9"/>
    <w:rsid w:val="004C1D6D"/>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D41"/>
    <w:rsid w:val="004E0714"/>
    <w:rsid w:val="004E0B18"/>
    <w:rsid w:val="004E0E21"/>
    <w:rsid w:val="004E0E82"/>
    <w:rsid w:val="004E118E"/>
    <w:rsid w:val="004E1345"/>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DF8"/>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5756"/>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362"/>
    <w:rsid w:val="005364D5"/>
    <w:rsid w:val="005365BE"/>
    <w:rsid w:val="00536B57"/>
    <w:rsid w:val="00537BEC"/>
    <w:rsid w:val="0054059A"/>
    <w:rsid w:val="00540A6D"/>
    <w:rsid w:val="00540F5A"/>
    <w:rsid w:val="00541256"/>
    <w:rsid w:val="00541D15"/>
    <w:rsid w:val="00541DFA"/>
    <w:rsid w:val="00543C43"/>
    <w:rsid w:val="0054438E"/>
    <w:rsid w:val="00544822"/>
    <w:rsid w:val="005456E5"/>
    <w:rsid w:val="00546749"/>
    <w:rsid w:val="00546EF4"/>
    <w:rsid w:val="0054736C"/>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3A4A"/>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A7CF8"/>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AA"/>
    <w:rsid w:val="005D2BBB"/>
    <w:rsid w:val="005D2E91"/>
    <w:rsid w:val="005D34B6"/>
    <w:rsid w:val="005D38FB"/>
    <w:rsid w:val="005D3DF4"/>
    <w:rsid w:val="005D4483"/>
    <w:rsid w:val="005D46A2"/>
    <w:rsid w:val="005D478C"/>
    <w:rsid w:val="005D4BCE"/>
    <w:rsid w:val="005D511C"/>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51C5"/>
    <w:rsid w:val="005F6BDB"/>
    <w:rsid w:val="005F6FA4"/>
    <w:rsid w:val="005F7476"/>
    <w:rsid w:val="006000A5"/>
    <w:rsid w:val="00600118"/>
    <w:rsid w:val="00600B5B"/>
    <w:rsid w:val="00600BB7"/>
    <w:rsid w:val="00600E5D"/>
    <w:rsid w:val="006012B9"/>
    <w:rsid w:val="00601646"/>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2311"/>
    <w:rsid w:val="00613ACA"/>
    <w:rsid w:val="00613E3B"/>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D2E"/>
    <w:rsid w:val="006310A3"/>
    <w:rsid w:val="00631181"/>
    <w:rsid w:val="00631C34"/>
    <w:rsid w:val="00631FDD"/>
    <w:rsid w:val="006325BC"/>
    <w:rsid w:val="00632BEB"/>
    <w:rsid w:val="0063381B"/>
    <w:rsid w:val="00634079"/>
    <w:rsid w:val="006341E1"/>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2BE7"/>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748B"/>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5CBE"/>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E72C9"/>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9E9"/>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1C6"/>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398"/>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53D1"/>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5DE5"/>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7943"/>
    <w:rsid w:val="00857DAD"/>
    <w:rsid w:val="0086078C"/>
    <w:rsid w:val="0086155A"/>
    <w:rsid w:val="00861754"/>
    <w:rsid w:val="00861ADB"/>
    <w:rsid w:val="00861DE9"/>
    <w:rsid w:val="008624FF"/>
    <w:rsid w:val="008625BF"/>
    <w:rsid w:val="00862E75"/>
    <w:rsid w:val="00863416"/>
    <w:rsid w:val="0086364C"/>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7D"/>
    <w:rsid w:val="00896337"/>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C0222"/>
    <w:rsid w:val="008C02F2"/>
    <w:rsid w:val="008C0CFF"/>
    <w:rsid w:val="008C1633"/>
    <w:rsid w:val="008C1730"/>
    <w:rsid w:val="008C195A"/>
    <w:rsid w:val="008C1A7A"/>
    <w:rsid w:val="008C1E98"/>
    <w:rsid w:val="008C2871"/>
    <w:rsid w:val="008C320D"/>
    <w:rsid w:val="008C4E47"/>
    <w:rsid w:val="008C53F3"/>
    <w:rsid w:val="008C703D"/>
    <w:rsid w:val="008C7645"/>
    <w:rsid w:val="008C7D0D"/>
    <w:rsid w:val="008D0015"/>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02"/>
    <w:rsid w:val="009952F6"/>
    <w:rsid w:val="0099570D"/>
    <w:rsid w:val="00995A9C"/>
    <w:rsid w:val="00996619"/>
    <w:rsid w:val="00996861"/>
    <w:rsid w:val="00996B78"/>
    <w:rsid w:val="00996BE4"/>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C5"/>
    <w:rsid w:val="009A5C52"/>
    <w:rsid w:val="009A5CEE"/>
    <w:rsid w:val="009A676C"/>
    <w:rsid w:val="009A6F36"/>
    <w:rsid w:val="009A722D"/>
    <w:rsid w:val="009A7356"/>
    <w:rsid w:val="009A7488"/>
    <w:rsid w:val="009A7BB7"/>
    <w:rsid w:val="009A7E92"/>
    <w:rsid w:val="009B1760"/>
    <w:rsid w:val="009B239E"/>
    <w:rsid w:val="009B2BFE"/>
    <w:rsid w:val="009B3419"/>
    <w:rsid w:val="009B350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C86"/>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7C"/>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2750"/>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5BF8"/>
    <w:rsid w:val="00A25C75"/>
    <w:rsid w:val="00A2699F"/>
    <w:rsid w:val="00A26A1E"/>
    <w:rsid w:val="00A26DE2"/>
    <w:rsid w:val="00A2776D"/>
    <w:rsid w:val="00A2785C"/>
    <w:rsid w:val="00A27EC0"/>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EF0"/>
    <w:rsid w:val="00A372A5"/>
    <w:rsid w:val="00A376FA"/>
    <w:rsid w:val="00A37C18"/>
    <w:rsid w:val="00A402CF"/>
    <w:rsid w:val="00A40CE9"/>
    <w:rsid w:val="00A40F16"/>
    <w:rsid w:val="00A40FC0"/>
    <w:rsid w:val="00A413AC"/>
    <w:rsid w:val="00A41884"/>
    <w:rsid w:val="00A419F5"/>
    <w:rsid w:val="00A41A73"/>
    <w:rsid w:val="00A435E7"/>
    <w:rsid w:val="00A43B81"/>
    <w:rsid w:val="00A4419F"/>
    <w:rsid w:val="00A4422C"/>
    <w:rsid w:val="00A44325"/>
    <w:rsid w:val="00A44685"/>
    <w:rsid w:val="00A44965"/>
    <w:rsid w:val="00A44C45"/>
    <w:rsid w:val="00A45996"/>
    <w:rsid w:val="00A45ACF"/>
    <w:rsid w:val="00A46784"/>
    <w:rsid w:val="00A469F7"/>
    <w:rsid w:val="00A47C4F"/>
    <w:rsid w:val="00A47E70"/>
    <w:rsid w:val="00A507A1"/>
    <w:rsid w:val="00A51925"/>
    <w:rsid w:val="00A51FCD"/>
    <w:rsid w:val="00A520A2"/>
    <w:rsid w:val="00A52275"/>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683"/>
    <w:rsid w:val="00A82733"/>
    <w:rsid w:val="00A82CE3"/>
    <w:rsid w:val="00A82D37"/>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E4"/>
    <w:rsid w:val="00AB24FC"/>
    <w:rsid w:val="00AB2867"/>
    <w:rsid w:val="00AB2A1A"/>
    <w:rsid w:val="00AB2F28"/>
    <w:rsid w:val="00AB34DE"/>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4C2"/>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553"/>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3080"/>
    <w:rsid w:val="00C9316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7A8"/>
    <w:rsid w:val="00CA18DA"/>
    <w:rsid w:val="00CA1D31"/>
    <w:rsid w:val="00CA1F55"/>
    <w:rsid w:val="00CA23FC"/>
    <w:rsid w:val="00CA2621"/>
    <w:rsid w:val="00CA279F"/>
    <w:rsid w:val="00CA2C22"/>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3669"/>
    <w:rsid w:val="00CC38AA"/>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28D"/>
    <w:rsid w:val="00CD1A92"/>
    <w:rsid w:val="00CD1F55"/>
    <w:rsid w:val="00CD245E"/>
    <w:rsid w:val="00CD258E"/>
    <w:rsid w:val="00CD2903"/>
    <w:rsid w:val="00CD2E5C"/>
    <w:rsid w:val="00CD30B2"/>
    <w:rsid w:val="00CD3173"/>
    <w:rsid w:val="00CD35BD"/>
    <w:rsid w:val="00CD3C89"/>
    <w:rsid w:val="00CD3EBC"/>
    <w:rsid w:val="00CD3EE2"/>
    <w:rsid w:val="00CD4365"/>
    <w:rsid w:val="00CD4C14"/>
    <w:rsid w:val="00CD69CD"/>
    <w:rsid w:val="00CD6ED2"/>
    <w:rsid w:val="00CE0A1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5167"/>
    <w:rsid w:val="00D45DBB"/>
    <w:rsid w:val="00D45ED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69B"/>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462"/>
    <w:rsid w:val="00DC095B"/>
    <w:rsid w:val="00DC0A20"/>
    <w:rsid w:val="00DC0A8A"/>
    <w:rsid w:val="00DC0AAD"/>
    <w:rsid w:val="00DC0CBC"/>
    <w:rsid w:val="00DC130A"/>
    <w:rsid w:val="00DC1A2A"/>
    <w:rsid w:val="00DC241C"/>
    <w:rsid w:val="00DC2B57"/>
    <w:rsid w:val="00DC32FA"/>
    <w:rsid w:val="00DC398C"/>
    <w:rsid w:val="00DC45D8"/>
    <w:rsid w:val="00DC4815"/>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2783"/>
    <w:rsid w:val="00DD29C6"/>
    <w:rsid w:val="00DD350D"/>
    <w:rsid w:val="00DD39F5"/>
    <w:rsid w:val="00DD3B19"/>
    <w:rsid w:val="00DD410A"/>
    <w:rsid w:val="00DD4216"/>
    <w:rsid w:val="00DD4555"/>
    <w:rsid w:val="00DD4F6E"/>
    <w:rsid w:val="00DD50DD"/>
    <w:rsid w:val="00DD536F"/>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4010"/>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700F6"/>
    <w:rsid w:val="00E70D11"/>
    <w:rsid w:val="00E71BA4"/>
    <w:rsid w:val="00E71C79"/>
    <w:rsid w:val="00E72220"/>
    <w:rsid w:val="00E7230C"/>
    <w:rsid w:val="00E725F7"/>
    <w:rsid w:val="00E736EF"/>
    <w:rsid w:val="00E7382B"/>
    <w:rsid w:val="00E739DA"/>
    <w:rsid w:val="00E73AA2"/>
    <w:rsid w:val="00E73EF6"/>
    <w:rsid w:val="00E74E47"/>
    <w:rsid w:val="00E7549A"/>
    <w:rsid w:val="00E7553B"/>
    <w:rsid w:val="00E75864"/>
    <w:rsid w:val="00E758BD"/>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312"/>
    <w:rsid w:val="00E94525"/>
    <w:rsid w:val="00E9484D"/>
    <w:rsid w:val="00E94961"/>
    <w:rsid w:val="00E94C5C"/>
    <w:rsid w:val="00E9546C"/>
    <w:rsid w:val="00E9549A"/>
    <w:rsid w:val="00E9568F"/>
    <w:rsid w:val="00E95955"/>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0F08"/>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7A9"/>
    <w:rsid w:val="00ED185D"/>
    <w:rsid w:val="00ED2080"/>
    <w:rsid w:val="00ED217E"/>
    <w:rsid w:val="00ED2F45"/>
    <w:rsid w:val="00ED326D"/>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4F7E"/>
    <w:rsid w:val="00F75BCF"/>
    <w:rsid w:val="00F75C77"/>
    <w:rsid w:val="00F767E5"/>
    <w:rsid w:val="00F76E9B"/>
    <w:rsid w:val="00F771C7"/>
    <w:rsid w:val="00F7725B"/>
    <w:rsid w:val="00F77268"/>
    <w:rsid w:val="00F77A54"/>
    <w:rsid w:val="00F77C92"/>
    <w:rsid w:val="00F80276"/>
    <w:rsid w:val="00F808FF"/>
    <w:rsid w:val="00F80DBD"/>
    <w:rsid w:val="00F81236"/>
    <w:rsid w:val="00F81F75"/>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428"/>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C7C86"/>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7A8"/>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A59369EA-AA87-42DF-A7EC-87F651C4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3</cp:revision>
  <cp:lastPrinted>2009-04-23T18:01:00Z</cp:lastPrinted>
  <dcterms:created xsi:type="dcterms:W3CDTF">2024-11-06T20:15:00Z</dcterms:created>
  <dcterms:modified xsi:type="dcterms:W3CDTF">2024-11-06T20:17:00Z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